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7957" w14:textId="72CEECC8" w:rsidR="008B47DD" w:rsidRDefault="00350184" w:rsidP="006F1874">
      <w:pPr>
        <w:pStyle w:val="11pt"/>
        <w:ind w:firstLineChars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How to Place Order for Components and PCBs</w:t>
      </w:r>
    </w:p>
    <w:p w14:paraId="34E8D236" w14:textId="54676424" w:rsidR="00350184" w:rsidRDefault="00350184" w:rsidP="00350184">
      <w:pPr>
        <w:pStyle w:val="11pt"/>
        <w:wordWrap w:val="0"/>
        <w:ind w:firstLineChars="0" w:firstLine="0"/>
        <w:jc w:val="right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y Lab Committee</w:t>
      </w:r>
    </w:p>
    <w:p w14:paraId="56E8921E" w14:textId="1FF5D493" w:rsidR="00350184" w:rsidRPr="00B53E5C" w:rsidRDefault="00350184" w:rsidP="00350184">
      <w:pPr>
        <w:pStyle w:val="11pt"/>
        <w:ind w:firstLineChars="0" w:firstLine="0"/>
        <w:jc w:val="right"/>
        <w:rPr>
          <w:rFonts w:eastAsiaTheme="minorEastAsia" w:hint="eastAsia"/>
          <w:szCs w:val="22"/>
        </w:rPr>
      </w:pPr>
      <w:r>
        <w:rPr>
          <w:rFonts w:eastAsiaTheme="minorEastAsia"/>
          <w:szCs w:val="22"/>
        </w:rPr>
        <w:t>Aug. 2018</w:t>
      </w:r>
    </w:p>
    <w:p w14:paraId="6EA7B6E8" w14:textId="1C53E148" w:rsidR="006F1874" w:rsidRDefault="00350184" w:rsidP="00350184">
      <w:pPr>
        <w:pStyle w:val="Heading2"/>
        <w:ind w:left="440" w:hanging="4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Digikey</w:t>
      </w:r>
    </w:p>
    <w:p w14:paraId="59A39C20" w14:textId="6D404C92" w:rsidR="00350184" w:rsidRDefault="00350184" w:rsidP="00350184">
      <w:pPr>
        <w:pStyle w:val="11pt"/>
        <w:ind w:firstLine="440"/>
        <w:rPr>
          <w:rFonts w:eastAsiaTheme="minorEastAsia"/>
        </w:rPr>
      </w:pPr>
      <w:bookmarkStart w:id="0" w:name="OLE_LINK7"/>
      <w:bookmarkStart w:id="1" w:name="OLE_LINK8"/>
      <w:bookmarkStart w:id="2" w:name="OLE_LINK9"/>
      <w:r w:rsidRPr="00350184">
        <w:rPr>
          <w:rFonts w:eastAsiaTheme="minorEastAsia" w:hint="eastAsia"/>
        </w:rPr>
        <w:t>1)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Use UT email address to create account and log in.</w:t>
      </w:r>
    </w:p>
    <w:p w14:paraId="56C660FE" w14:textId="4BC8395B" w:rsidR="00350184" w:rsidRDefault="00350184" w:rsidP="00350184">
      <w:pPr>
        <w:pStyle w:val="11pt"/>
        <w:ind w:firstLine="440"/>
        <w:rPr>
          <w:rFonts w:eastAsiaTheme="minorEastAsia"/>
        </w:rPr>
      </w:pPr>
      <w:bookmarkStart w:id="3" w:name="OLE_LINK1"/>
      <w:bookmarkStart w:id="4" w:name="OLE_LINK2"/>
      <w:bookmarkStart w:id="5" w:name="OLE_LINK3"/>
      <w:bookmarkStart w:id="6" w:name="OLE_LINK21"/>
      <w:bookmarkStart w:id="7" w:name="OLE_LINK22"/>
      <w:r>
        <w:rPr>
          <w:rFonts w:eastAsiaTheme="minorEastAsia" w:hint="eastAsia"/>
        </w:rPr>
        <w:t>2</w:t>
      </w:r>
      <w:r>
        <w:rPr>
          <w:rFonts w:eastAsiaTheme="minorEastAsia"/>
        </w:rPr>
        <w:t>) Find components and add them to a cart.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5B4D36FE" w14:textId="28DA3ACE" w:rsidR="00350184" w:rsidRDefault="00350184" w:rsidP="00350184">
      <w:pPr>
        <w:pStyle w:val="11pt"/>
        <w:ind w:firstLine="440"/>
        <w:rPr>
          <w:rFonts w:eastAsiaTheme="minorEastAsia"/>
        </w:rPr>
      </w:pPr>
      <w:r>
        <w:rPr>
          <w:rFonts w:eastAsiaTheme="minorEastAsia" w:hint="eastAsia"/>
        </w:rPr>
        <w:t>3</w:t>
      </w:r>
      <w:r>
        <w:rPr>
          <w:rFonts w:eastAsiaTheme="minorEastAsia"/>
        </w:rPr>
        <w:t>) In the cart</w:t>
      </w:r>
      <w:r w:rsidR="008438A0">
        <w:rPr>
          <w:rFonts w:eastAsiaTheme="minorEastAsia"/>
        </w:rPr>
        <w:t xml:space="preserve">, take down </w:t>
      </w:r>
      <w:r w:rsidR="008438A0" w:rsidRPr="008438A0">
        <w:rPr>
          <w:rFonts w:eastAsiaTheme="minorEastAsia"/>
          <w:b/>
        </w:rPr>
        <w:t>Web ID</w:t>
      </w:r>
      <w:r w:rsidR="008438A0">
        <w:rPr>
          <w:rFonts w:eastAsiaTheme="minorEastAsia"/>
        </w:rPr>
        <w:t xml:space="preserve"> and </w:t>
      </w:r>
      <w:r w:rsidR="008438A0" w:rsidRPr="008438A0">
        <w:rPr>
          <w:rFonts w:eastAsiaTheme="minorEastAsia"/>
          <w:b/>
        </w:rPr>
        <w:t>Access ID</w:t>
      </w:r>
      <w:r w:rsidR="008438A0">
        <w:rPr>
          <w:rFonts w:eastAsiaTheme="minorEastAsia"/>
        </w:rPr>
        <w:t xml:space="preserve">, click </w:t>
      </w:r>
      <w:r w:rsidR="008438A0" w:rsidRPr="008438A0">
        <w:rPr>
          <w:rFonts w:eastAsiaTheme="minorEastAsia"/>
          <w:b/>
        </w:rPr>
        <w:t>Cart Share</w:t>
      </w:r>
      <w:r w:rsidR="008438A0">
        <w:rPr>
          <w:rFonts w:eastAsiaTheme="minorEastAsia"/>
        </w:rPr>
        <w:t xml:space="preserve"> and copy the link.</w:t>
      </w:r>
    </w:p>
    <w:p w14:paraId="5F280EF6" w14:textId="570EC8BA" w:rsidR="00350184" w:rsidRDefault="00350184" w:rsidP="00350184">
      <w:pPr>
        <w:pStyle w:val="Graph"/>
      </w:pPr>
      <w:r>
        <w:rPr>
          <w:noProof/>
        </w:rPr>
        <w:drawing>
          <wp:inline distT="0" distB="0" distL="0" distR="0" wp14:anchorId="3528E5A2" wp14:editId="19CE19CB">
            <wp:extent cx="4208585" cy="2544100"/>
            <wp:effectExtent l="0" t="0" r="190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7130" cy="254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763E1" w14:textId="428EC884" w:rsidR="008438A0" w:rsidRDefault="008438A0" w:rsidP="008438A0">
      <w:pPr>
        <w:pStyle w:val="11pt"/>
        <w:ind w:firstLine="440"/>
        <w:rPr>
          <w:rFonts w:eastAsiaTheme="minorEastAsia" w:hint="eastAsia"/>
        </w:rPr>
      </w:pPr>
      <w:r>
        <w:rPr>
          <w:rFonts w:eastAsiaTheme="minorEastAsia" w:hint="eastAsia"/>
        </w:rPr>
        <w:t>4</w:t>
      </w:r>
      <w:r>
        <w:rPr>
          <w:rFonts w:eastAsiaTheme="minorEastAsia"/>
        </w:rPr>
        <w:t xml:space="preserve">) Write an email and send Web ID, Access ID and the link to </w:t>
      </w:r>
      <w:bookmarkStart w:id="8" w:name="OLE_LINK4"/>
      <w:bookmarkStart w:id="9" w:name="OLE_LINK5"/>
      <w:bookmarkStart w:id="10" w:name="OLE_LINK6"/>
      <w:r>
        <w:rPr>
          <w:rFonts w:eastAsiaTheme="minorEastAsia"/>
        </w:rPr>
        <w:t>professor and Bob for approval and order placement.</w:t>
      </w:r>
      <w:bookmarkEnd w:id="8"/>
      <w:bookmarkEnd w:id="9"/>
      <w:bookmarkEnd w:id="10"/>
    </w:p>
    <w:p w14:paraId="6391A127" w14:textId="3BE6CA90" w:rsidR="001166B7" w:rsidRDefault="00350184" w:rsidP="00350184">
      <w:pPr>
        <w:pStyle w:val="Heading2"/>
        <w:ind w:left="440" w:hanging="4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Mouser</w:t>
      </w:r>
    </w:p>
    <w:p w14:paraId="3A7B6064" w14:textId="08E674F7" w:rsidR="008438A0" w:rsidRDefault="008438A0" w:rsidP="008438A0">
      <w:pPr>
        <w:pStyle w:val="11pt"/>
        <w:ind w:firstLine="440"/>
        <w:rPr>
          <w:rFonts w:eastAsiaTheme="minorEastAsia"/>
        </w:rPr>
      </w:pPr>
      <w:r w:rsidRPr="008438A0">
        <w:rPr>
          <w:rFonts w:eastAsiaTheme="minorEastAsia" w:hint="eastAsia"/>
        </w:rPr>
        <w:t>1</w:t>
      </w:r>
      <w:r w:rsidRPr="008438A0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Find components and add them to a cart.</w:t>
      </w:r>
    </w:p>
    <w:p w14:paraId="331BD1FF" w14:textId="6B8AAAAE" w:rsidR="008438A0" w:rsidRDefault="008438A0" w:rsidP="008438A0">
      <w:pPr>
        <w:pStyle w:val="11pt"/>
        <w:ind w:firstLine="440"/>
        <w:rPr>
          <w:rFonts w:eastAsiaTheme="minorEastAsia"/>
        </w:rPr>
      </w:pPr>
      <w:bookmarkStart w:id="11" w:name="OLE_LINK10"/>
      <w:bookmarkStart w:id="12" w:name="OLE_LINK11"/>
      <w:bookmarkStart w:id="13" w:name="OLE_LINK12"/>
      <w:r>
        <w:rPr>
          <w:rFonts w:eastAsiaTheme="minorEastAsia"/>
        </w:rPr>
        <w:t xml:space="preserve">2) In your cart, click </w:t>
      </w:r>
      <w:r w:rsidRPr="002A5F5B">
        <w:rPr>
          <w:rFonts w:eastAsiaTheme="minorEastAsia"/>
          <w:b/>
        </w:rPr>
        <w:t>Share</w:t>
      </w:r>
      <w:r>
        <w:rPr>
          <w:rFonts w:eastAsiaTheme="minorEastAsia"/>
        </w:rPr>
        <w:t xml:space="preserve"> and copy the link.</w:t>
      </w:r>
    </w:p>
    <w:bookmarkEnd w:id="11"/>
    <w:bookmarkEnd w:id="12"/>
    <w:bookmarkEnd w:id="13"/>
    <w:p w14:paraId="7A48B95B" w14:textId="41C2CD3F" w:rsidR="008438A0" w:rsidRDefault="008438A0" w:rsidP="008438A0">
      <w:pPr>
        <w:pStyle w:val="Graph"/>
      </w:pPr>
      <w:r>
        <w:rPr>
          <w:noProof/>
        </w:rPr>
        <w:drawing>
          <wp:inline distT="0" distB="0" distL="0" distR="0" wp14:anchorId="1E478460" wp14:editId="3B8B56B8">
            <wp:extent cx="2936625" cy="133325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3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EBC2E" wp14:editId="4731CCCB">
            <wp:extent cx="2268415" cy="132038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-1" b="44121"/>
                    <a:stretch/>
                  </pic:blipFill>
                  <pic:spPr bwMode="auto">
                    <a:xfrm>
                      <a:off x="0" y="0"/>
                      <a:ext cx="2300671" cy="133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8C36D" w14:textId="00F8B781" w:rsidR="008438A0" w:rsidRDefault="008438A0" w:rsidP="008438A0">
      <w:pPr>
        <w:pStyle w:val="11pt"/>
        <w:ind w:firstLine="440"/>
        <w:rPr>
          <w:rFonts w:eastAsiaTheme="minorEastAsia"/>
        </w:rPr>
      </w:pPr>
      <w:r>
        <w:rPr>
          <w:rFonts w:eastAsiaTheme="minorEastAsia" w:hint="eastAsia"/>
        </w:rPr>
        <w:t>3</w:t>
      </w:r>
      <w:r>
        <w:rPr>
          <w:rFonts w:eastAsiaTheme="minorEastAsia"/>
        </w:rPr>
        <w:t xml:space="preserve">) Write an email to </w:t>
      </w:r>
      <w:hyperlink r:id="rId10" w:history="1">
        <w:r w:rsidRPr="00970D35">
          <w:rPr>
            <w:rStyle w:val="Hyperlink"/>
            <w:rFonts w:eastAsiaTheme="minorEastAsia"/>
          </w:rPr>
          <w:t>Audrey.Nelson@mouser.com</w:t>
        </w:r>
      </w:hyperlink>
      <w:r>
        <w:rPr>
          <w:rFonts w:eastAsiaTheme="minorEastAsia"/>
        </w:rPr>
        <w:t xml:space="preserve"> </w:t>
      </w:r>
      <w:bookmarkStart w:id="14" w:name="OLE_LINK15"/>
      <w:bookmarkStart w:id="15" w:name="OLE_LINK16"/>
      <w:bookmarkStart w:id="16" w:name="OLE_LINK17"/>
      <w:r w:rsidR="00021077">
        <w:rPr>
          <w:rFonts w:eastAsiaTheme="minorEastAsia"/>
        </w:rPr>
        <w:t xml:space="preserve">(Audrey Nelson) </w:t>
      </w:r>
      <w:r>
        <w:rPr>
          <w:rFonts w:eastAsiaTheme="minorEastAsia"/>
        </w:rPr>
        <w:t>to ask for an updated quote with the link attached.</w:t>
      </w:r>
      <w:bookmarkEnd w:id="14"/>
      <w:bookmarkEnd w:id="15"/>
      <w:bookmarkEnd w:id="16"/>
      <w:r>
        <w:rPr>
          <w:rFonts w:eastAsiaTheme="minorEastAsia"/>
        </w:rPr>
        <w:t xml:space="preserve"> For example:</w:t>
      </w:r>
    </w:p>
    <w:p w14:paraId="43F2C25D" w14:textId="774C46EF" w:rsidR="008438A0" w:rsidRDefault="008438A0" w:rsidP="008438A0">
      <w:pPr>
        <w:pStyle w:val="Graph"/>
      </w:pPr>
      <w:r>
        <w:rPr>
          <w:noProof/>
        </w:rPr>
        <w:drawing>
          <wp:inline distT="0" distB="0" distL="0" distR="0" wp14:anchorId="45394B32" wp14:editId="00CDEEBC">
            <wp:extent cx="4126523" cy="1117828"/>
            <wp:effectExtent l="0" t="0" r="762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6576" cy="11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3836" w14:textId="4EFA59F3" w:rsidR="008438A0" w:rsidRDefault="008438A0" w:rsidP="008438A0">
      <w:pPr>
        <w:pStyle w:val="11pt"/>
        <w:ind w:firstLine="440"/>
        <w:rPr>
          <w:rFonts w:eastAsiaTheme="minorEastAsia"/>
        </w:rPr>
      </w:pPr>
      <w:bookmarkStart w:id="17" w:name="OLE_LINK18"/>
      <w:bookmarkStart w:id="18" w:name="OLE_LINK19"/>
      <w:r>
        <w:rPr>
          <w:rFonts w:eastAsiaTheme="minorEastAsia" w:hint="eastAsia"/>
        </w:rPr>
        <w:lastRenderedPageBreak/>
        <w:t>4</w:t>
      </w:r>
      <w:r>
        <w:rPr>
          <w:rFonts w:eastAsiaTheme="minorEastAsia"/>
        </w:rPr>
        <w:t xml:space="preserve">) Later, Audrey will send you </w:t>
      </w:r>
      <w:r w:rsidR="002A5F5B">
        <w:rPr>
          <w:rFonts w:eastAsiaTheme="minorEastAsia"/>
        </w:rPr>
        <w:t xml:space="preserve">an </w:t>
      </w:r>
      <w:r>
        <w:rPr>
          <w:rFonts w:eastAsiaTheme="minorEastAsia"/>
        </w:rPr>
        <w:t xml:space="preserve">email </w:t>
      </w:r>
      <w:r w:rsidR="002A5F5B">
        <w:rPr>
          <w:rFonts w:eastAsiaTheme="minorEastAsia"/>
        </w:rPr>
        <w:t xml:space="preserve">with the updated quote. Send the quote to </w:t>
      </w:r>
      <w:r w:rsidR="002A5F5B">
        <w:rPr>
          <w:rFonts w:eastAsiaTheme="minorEastAsia"/>
        </w:rPr>
        <w:t>professor and Bob for approval and order placement.</w:t>
      </w:r>
    </w:p>
    <w:p w14:paraId="297E4B09" w14:textId="349504BC" w:rsidR="001166B7" w:rsidRDefault="002A5F5B" w:rsidP="001166B7">
      <w:pPr>
        <w:pStyle w:val="Heading2"/>
        <w:ind w:left="440" w:hanging="440"/>
        <w:rPr>
          <w:rFonts w:eastAsiaTheme="minorEastAsia"/>
          <w:lang w:eastAsia="zh-CN"/>
        </w:rPr>
      </w:pPr>
      <w:bookmarkStart w:id="19" w:name="OLE_LINK20"/>
      <w:bookmarkEnd w:id="17"/>
      <w:bookmarkEnd w:id="18"/>
      <w:r>
        <w:rPr>
          <w:rFonts w:eastAsiaTheme="minorEastAsia"/>
          <w:lang w:eastAsia="zh-CN"/>
        </w:rPr>
        <w:t>Newark</w:t>
      </w:r>
    </w:p>
    <w:p w14:paraId="56B0EDD2" w14:textId="77777777" w:rsidR="002A5F5B" w:rsidRDefault="002A5F5B" w:rsidP="002A5F5B">
      <w:pPr>
        <w:pStyle w:val="11pt"/>
        <w:ind w:firstLine="440"/>
        <w:rPr>
          <w:rFonts w:eastAsiaTheme="minorEastAsia"/>
        </w:rPr>
      </w:pPr>
      <w:bookmarkStart w:id="20" w:name="OLE_LINK26"/>
      <w:bookmarkStart w:id="21" w:name="OLE_LINK27"/>
      <w:bookmarkEnd w:id="19"/>
      <w:r w:rsidRPr="00350184">
        <w:rPr>
          <w:rFonts w:eastAsiaTheme="minorEastAsia" w:hint="eastAsia"/>
        </w:rPr>
        <w:t>1)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Use UT email address to create account and log in.</w:t>
      </w:r>
    </w:p>
    <w:bookmarkEnd w:id="20"/>
    <w:bookmarkEnd w:id="21"/>
    <w:p w14:paraId="5CA06AFA" w14:textId="0D2CD8BF" w:rsidR="002A5F5B" w:rsidRDefault="002A5F5B" w:rsidP="002A5F5B">
      <w:pPr>
        <w:pStyle w:val="11pt"/>
        <w:ind w:firstLine="440"/>
        <w:rPr>
          <w:rFonts w:eastAsiaTheme="minorEastAsia"/>
        </w:rPr>
      </w:pPr>
      <w:r>
        <w:rPr>
          <w:rFonts w:eastAsiaTheme="minorEastAsia" w:hint="eastAsia"/>
        </w:rPr>
        <w:t>2</w:t>
      </w:r>
      <w:r>
        <w:rPr>
          <w:rFonts w:eastAsiaTheme="minorEastAsia"/>
        </w:rPr>
        <w:t>) Find components and add them to a cart.</w:t>
      </w:r>
    </w:p>
    <w:p w14:paraId="34A1B770" w14:textId="7BF99560" w:rsidR="002A5F5B" w:rsidRDefault="002A5F5B" w:rsidP="002A5F5B">
      <w:pPr>
        <w:pStyle w:val="11pt"/>
        <w:ind w:firstLine="440"/>
        <w:rPr>
          <w:rFonts w:eastAsiaTheme="minorEastAsia"/>
        </w:rPr>
      </w:pPr>
      <w:bookmarkStart w:id="22" w:name="OLE_LINK13"/>
      <w:bookmarkStart w:id="23" w:name="OLE_LINK14"/>
      <w:r>
        <w:rPr>
          <w:rFonts w:eastAsiaTheme="minorEastAsia" w:hint="eastAsia"/>
        </w:rPr>
        <w:t>3</w:t>
      </w:r>
      <w:r>
        <w:rPr>
          <w:rFonts w:eastAsiaTheme="minorEastAsia"/>
        </w:rPr>
        <w:t xml:space="preserve">) </w:t>
      </w:r>
      <w:r>
        <w:rPr>
          <w:rFonts w:eastAsiaTheme="minorEastAsia"/>
        </w:rPr>
        <w:t xml:space="preserve">In your cart, click </w:t>
      </w:r>
      <w:r w:rsidRPr="002A5F5B">
        <w:rPr>
          <w:rFonts w:eastAsiaTheme="minorEastAsia"/>
          <w:b/>
        </w:rPr>
        <w:t>Email Cart</w:t>
      </w:r>
      <w:r>
        <w:rPr>
          <w:rFonts w:eastAsiaTheme="minorEastAsia"/>
        </w:rPr>
        <w:t>.</w:t>
      </w:r>
      <w:r>
        <w:rPr>
          <w:rFonts w:eastAsiaTheme="minorEastAsia"/>
        </w:rPr>
        <w:t xml:space="preserve"> You must first log in, otherwise the button </w:t>
      </w:r>
      <w:r w:rsidR="004D2A8C">
        <w:rPr>
          <w:rFonts w:eastAsiaTheme="minorEastAsia"/>
        </w:rPr>
        <w:t>does not show up.</w:t>
      </w:r>
    </w:p>
    <w:bookmarkEnd w:id="22"/>
    <w:bookmarkEnd w:id="23"/>
    <w:p w14:paraId="42594F27" w14:textId="487F358A" w:rsidR="002A5F5B" w:rsidRDefault="002A5F5B" w:rsidP="002A5F5B">
      <w:pPr>
        <w:pStyle w:val="Graph"/>
        <w:rPr>
          <w:rFonts w:eastAsiaTheme="minorEastAsia" w:hint="eastAsia"/>
        </w:rPr>
      </w:pPr>
      <w:r>
        <w:rPr>
          <w:noProof/>
        </w:rPr>
        <w:drawing>
          <wp:inline distT="0" distB="0" distL="0" distR="0" wp14:anchorId="5335D662" wp14:editId="2A6A5A9E">
            <wp:extent cx="4576477" cy="16529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3861" cy="166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C5A1" w14:textId="75DEE0D3" w:rsidR="002A5F5B" w:rsidRDefault="002A5F5B" w:rsidP="002A5F5B">
      <w:pPr>
        <w:pStyle w:val="11pt"/>
        <w:ind w:firstLine="440"/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 xml:space="preserve">) </w:t>
      </w:r>
      <w:r w:rsidR="00021077">
        <w:rPr>
          <w:rFonts w:eastAsiaTheme="minorEastAsia"/>
        </w:rPr>
        <w:t xml:space="preserve">Send the cart to </w:t>
      </w:r>
      <w:hyperlink r:id="rId13" w:history="1">
        <w:r w:rsidR="00021077" w:rsidRPr="00021077">
          <w:rPr>
            <w:rStyle w:val="Hyperlink"/>
            <w:rFonts w:eastAsiaTheme="minorEastAsia"/>
          </w:rPr>
          <w:t>trutherford@newark.com</w:t>
        </w:r>
      </w:hyperlink>
      <w:r w:rsidR="00021077">
        <w:rPr>
          <w:rFonts w:eastAsiaTheme="minorEastAsia"/>
        </w:rPr>
        <w:t xml:space="preserve"> (Traci F. Rutherford) </w:t>
      </w:r>
      <w:r w:rsidR="00021077">
        <w:rPr>
          <w:rFonts w:eastAsiaTheme="minorEastAsia"/>
        </w:rPr>
        <w:t>to ask for an updated quote</w:t>
      </w:r>
      <w:r>
        <w:rPr>
          <w:rFonts w:eastAsiaTheme="minorEastAsia"/>
        </w:rPr>
        <w:t>.</w:t>
      </w:r>
    </w:p>
    <w:p w14:paraId="2111DA84" w14:textId="214B9D80" w:rsidR="002A5F5B" w:rsidRPr="002A5F5B" w:rsidRDefault="00021077" w:rsidP="00021077">
      <w:pPr>
        <w:pStyle w:val="Graph"/>
        <w:rPr>
          <w:rFonts w:eastAsiaTheme="minorEastAsia"/>
        </w:rPr>
      </w:pPr>
      <w:r>
        <w:rPr>
          <w:noProof/>
        </w:rPr>
        <w:drawing>
          <wp:inline distT="0" distB="0" distL="0" distR="0" wp14:anchorId="6CE5EC3F" wp14:editId="14167731">
            <wp:extent cx="1611923" cy="1740448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1836" cy="175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1F94" w14:textId="0154449A" w:rsidR="00021077" w:rsidRDefault="00021077" w:rsidP="00021077">
      <w:pPr>
        <w:pStyle w:val="11pt"/>
        <w:ind w:firstLine="440"/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</w:rPr>
        <w:t xml:space="preserve">) Later, </w:t>
      </w:r>
      <w:r>
        <w:rPr>
          <w:rFonts w:eastAsiaTheme="minorEastAsia"/>
        </w:rPr>
        <w:t>Traci</w:t>
      </w:r>
      <w:r>
        <w:rPr>
          <w:rFonts w:eastAsiaTheme="minorEastAsia"/>
        </w:rPr>
        <w:t xml:space="preserve"> will send you an email with the updated quote. </w:t>
      </w:r>
      <w:bookmarkStart w:id="24" w:name="OLE_LINK23"/>
      <w:bookmarkStart w:id="25" w:name="OLE_LINK24"/>
      <w:r>
        <w:rPr>
          <w:rFonts w:eastAsiaTheme="minorEastAsia"/>
        </w:rPr>
        <w:t>Send the quote to professor and Bob for approval and order placement.</w:t>
      </w:r>
      <w:bookmarkEnd w:id="24"/>
      <w:bookmarkEnd w:id="25"/>
    </w:p>
    <w:p w14:paraId="4CD6C334" w14:textId="67405300" w:rsidR="00021077" w:rsidRDefault="00021077" w:rsidP="00021077">
      <w:pPr>
        <w:pStyle w:val="Heading2"/>
        <w:numPr>
          <w:ilvl w:val="1"/>
          <w:numId w:val="4"/>
        </w:numPr>
        <w:tabs>
          <w:tab w:val="left" w:pos="360"/>
        </w:tabs>
        <w:ind w:left="440" w:hanging="440"/>
        <w:rPr>
          <w:rFonts w:eastAsiaTheme="minorEastAsia"/>
          <w:lang w:eastAsia="zh-CN"/>
        </w:rPr>
      </w:pPr>
      <w:bookmarkStart w:id="26" w:name="OLE_LINK25"/>
      <w:r>
        <w:rPr>
          <w:rFonts w:eastAsiaTheme="minorEastAsia"/>
          <w:lang w:eastAsia="zh-CN"/>
        </w:rPr>
        <w:t>McMaster-Carr</w:t>
      </w:r>
    </w:p>
    <w:bookmarkEnd w:id="26"/>
    <w:p w14:paraId="0D7695A8" w14:textId="68E49EDD" w:rsidR="00021077" w:rsidRDefault="00021077" w:rsidP="00021077">
      <w:pPr>
        <w:pStyle w:val="11pt"/>
        <w:ind w:firstLine="440"/>
        <w:rPr>
          <w:rFonts w:eastAsiaTheme="minorEastAsia"/>
        </w:rPr>
      </w:pPr>
      <w:r w:rsidRPr="00021077">
        <w:rPr>
          <w:rFonts w:eastAsiaTheme="minorEastAsia"/>
        </w:rPr>
        <w:t>1)</w:t>
      </w:r>
      <w:r>
        <w:rPr>
          <w:rFonts w:eastAsiaTheme="minorEastAsia"/>
        </w:rPr>
        <w:t xml:space="preserve"> </w:t>
      </w:r>
      <w:bookmarkStart w:id="27" w:name="OLE_LINK28"/>
      <w:bookmarkStart w:id="28" w:name="OLE_LINK29"/>
      <w:r>
        <w:rPr>
          <w:rFonts w:eastAsiaTheme="minorEastAsia"/>
        </w:rPr>
        <w:t xml:space="preserve">Find </w:t>
      </w:r>
      <w:r>
        <w:rPr>
          <w:rFonts w:eastAsiaTheme="minorEastAsia"/>
        </w:rPr>
        <w:t>parts</w:t>
      </w:r>
      <w:r>
        <w:rPr>
          <w:rFonts w:eastAsiaTheme="minorEastAsia"/>
        </w:rPr>
        <w:t xml:space="preserve"> and add them to </w:t>
      </w:r>
      <w:r>
        <w:rPr>
          <w:rFonts w:eastAsiaTheme="minorEastAsia"/>
        </w:rPr>
        <w:t>an order</w:t>
      </w:r>
      <w:r>
        <w:rPr>
          <w:rFonts w:eastAsiaTheme="minorEastAsia"/>
        </w:rPr>
        <w:t>.</w:t>
      </w:r>
      <w:bookmarkEnd w:id="27"/>
      <w:bookmarkEnd w:id="28"/>
    </w:p>
    <w:p w14:paraId="66383A11" w14:textId="2DDD6BC3" w:rsidR="00021077" w:rsidRPr="00021077" w:rsidRDefault="00021077" w:rsidP="00021077">
      <w:pPr>
        <w:pStyle w:val="11pt"/>
        <w:ind w:firstLine="440"/>
        <w:rPr>
          <w:rFonts w:eastAsiaTheme="minorEastAsia" w:hint="eastAsia"/>
        </w:rPr>
      </w:pPr>
      <w:r>
        <w:rPr>
          <w:rFonts w:eastAsiaTheme="minorEastAsia"/>
        </w:rPr>
        <w:t xml:space="preserve">2) In the order, click </w:t>
      </w:r>
      <w:r w:rsidRPr="00021077">
        <w:rPr>
          <w:rFonts w:eastAsiaTheme="minorEastAsia"/>
          <w:b/>
        </w:rPr>
        <w:t>Send</w:t>
      </w:r>
      <w:r>
        <w:rPr>
          <w:rFonts w:eastAsiaTheme="minorEastAsia"/>
        </w:rPr>
        <w:t xml:space="preserve"> and send the order to Bob. (</w:t>
      </w:r>
      <w:hyperlink r:id="rId15" w:history="1">
        <w:r w:rsidRPr="009F464E">
          <w:rPr>
            <w:rStyle w:val="Hyperlink"/>
            <w:rFonts w:eastAsiaTheme="minorEastAsia"/>
          </w:rPr>
          <w:t>rmarti47@utk.edu</w:t>
        </w:r>
      </w:hyperlink>
      <w:r>
        <w:rPr>
          <w:rFonts w:eastAsiaTheme="minorEastAsia"/>
        </w:rPr>
        <w:t>)</w:t>
      </w:r>
    </w:p>
    <w:p w14:paraId="73697753" w14:textId="227BE804" w:rsidR="00021077" w:rsidRDefault="00021077" w:rsidP="00021077">
      <w:pPr>
        <w:pStyle w:val="Graph"/>
        <w:rPr>
          <w:rFonts w:eastAsiaTheme="minorEastAsia"/>
        </w:rPr>
      </w:pPr>
      <w:r>
        <w:rPr>
          <w:noProof/>
        </w:rPr>
        <w:drawing>
          <wp:inline distT="0" distB="0" distL="0" distR="0" wp14:anchorId="2AEAC637" wp14:editId="0732E4E5">
            <wp:extent cx="4724400" cy="137989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9574" cy="13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A292" w14:textId="4817033C" w:rsidR="00021077" w:rsidRDefault="00021077" w:rsidP="00021077">
      <w:pPr>
        <w:pStyle w:val="11pt"/>
        <w:ind w:firstLine="440"/>
        <w:rPr>
          <w:rFonts w:eastAsiaTheme="minorEastAsia"/>
        </w:rPr>
      </w:pPr>
      <w:r>
        <w:rPr>
          <w:rFonts w:eastAsiaTheme="minorEastAsia" w:hint="eastAsia"/>
        </w:rPr>
        <w:t>3</w:t>
      </w:r>
      <w:r>
        <w:rPr>
          <w:rFonts w:eastAsiaTheme="minorEastAsia"/>
        </w:rPr>
        <w:t>)</w:t>
      </w:r>
      <w:r w:rsidRPr="00021077">
        <w:rPr>
          <w:rFonts w:eastAsiaTheme="minorEastAsia"/>
        </w:rPr>
        <w:t xml:space="preserve"> </w:t>
      </w:r>
      <w:r>
        <w:rPr>
          <w:rFonts w:eastAsiaTheme="minorEastAsia"/>
        </w:rPr>
        <w:t xml:space="preserve">Send </w:t>
      </w:r>
      <w:r>
        <w:rPr>
          <w:rFonts w:eastAsiaTheme="minorEastAsia"/>
        </w:rPr>
        <w:t>another email</w:t>
      </w:r>
      <w:r>
        <w:rPr>
          <w:rFonts w:eastAsiaTheme="minorEastAsia"/>
        </w:rPr>
        <w:t xml:space="preserve"> </w:t>
      </w:r>
      <w:bookmarkStart w:id="29" w:name="OLE_LINK30"/>
      <w:bookmarkStart w:id="30" w:name="OLE_LINK31"/>
      <w:bookmarkStart w:id="31" w:name="OLE_LINK32"/>
      <w:r>
        <w:rPr>
          <w:rFonts w:eastAsiaTheme="minorEastAsia"/>
        </w:rPr>
        <w:t xml:space="preserve">to </w:t>
      </w:r>
      <w:bookmarkStart w:id="32" w:name="OLE_LINK35"/>
      <w:bookmarkStart w:id="33" w:name="OLE_LINK36"/>
      <w:r>
        <w:rPr>
          <w:rFonts w:eastAsiaTheme="minorEastAsia"/>
        </w:rPr>
        <w:t>professor and Bob for approval and order placement.</w:t>
      </w:r>
      <w:bookmarkEnd w:id="29"/>
      <w:bookmarkEnd w:id="30"/>
      <w:bookmarkEnd w:id="31"/>
      <w:bookmarkEnd w:id="32"/>
      <w:bookmarkEnd w:id="33"/>
    </w:p>
    <w:p w14:paraId="065D5CD6" w14:textId="16272E54" w:rsidR="00021077" w:rsidRDefault="000D0DD7" w:rsidP="00021077">
      <w:pPr>
        <w:pStyle w:val="Heading2"/>
        <w:numPr>
          <w:ilvl w:val="1"/>
          <w:numId w:val="4"/>
        </w:numPr>
        <w:tabs>
          <w:tab w:val="left" w:pos="360"/>
        </w:tabs>
        <w:ind w:left="440" w:hanging="4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MSC Industrial Supply</w:t>
      </w:r>
    </w:p>
    <w:p w14:paraId="61CC274B" w14:textId="40068847" w:rsidR="000D0DD7" w:rsidRDefault="00021077" w:rsidP="000D0DD7">
      <w:pPr>
        <w:pStyle w:val="11pt"/>
        <w:ind w:firstLine="440"/>
        <w:rPr>
          <w:rFonts w:eastAsiaTheme="minorEastAsia"/>
        </w:rPr>
      </w:pPr>
      <w:bookmarkStart w:id="34" w:name="OLE_LINK33"/>
      <w:bookmarkStart w:id="35" w:name="OLE_LINK34"/>
      <w:r>
        <w:rPr>
          <w:rFonts w:eastAsiaTheme="minorEastAsia" w:hint="eastAsia"/>
        </w:rPr>
        <w:t>1</w:t>
      </w:r>
      <w:r>
        <w:rPr>
          <w:rFonts w:eastAsiaTheme="minorEastAsia"/>
        </w:rPr>
        <w:t xml:space="preserve">) </w:t>
      </w:r>
      <w:r w:rsidR="000D0DD7">
        <w:rPr>
          <w:rFonts w:eastAsiaTheme="minorEastAsia"/>
        </w:rPr>
        <w:t>Use UT email address to create account and log in.</w:t>
      </w:r>
    </w:p>
    <w:bookmarkEnd w:id="34"/>
    <w:bookmarkEnd w:id="35"/>
    <w:p w14:paraId="35E3FC93" w14:textId="4A846E31" w:rsidR="00021077" w:rsidRDefault="000D0DD7" w:rsidP="00021077">
      <w:pPr>
        <w:pStyle w:val="11pt"/>
        <w:ind w:firstLine="440"/>
        <w:rPr>
          <w:rFonts w:eastAsiaTheme="minorEastAsia"/>
        </w:rPr>
      </w:pPr>
      <w:r>
        <w:rPr>
          <w:rFonts w:eastAsiaTheme="minorEastAsia"/>
        </w:rPr>
        <w:t xml:space="preserve">2) </w:t>
      </w:r>
      <w:r>
        <w:rPr>
          <w:rFonts w:eastAsiaTheme="minorEastAsia"/>
        </w:rPr>
        <w:t xml:space="preserve">Find parts and add them to </w:t>
      </w:r>
      <w:r>
        <w:rPr>
          <w:rFonts w:eastAsiaTheme="minorEastAsia"/>
        </w:rPr>
        <w:t>a cart</w:t>
      </w:r>
      <w:r>
        <w:rPr>
          <w:rFonts w:eastAsiaTheme="minorEastAsia"/>
        </w:rPr>
        <w:t>.</w:t>
      </w:r>
    </w:p>
    <w:p w14:paraId="55842A09" w14:textId="02A62ED7" w:rsidR="000D0DD7" w:rsidRPr="000D0DD7" w:rsidRDefault="000D0DD7" w:rsidP="00021077">
      <w:pPr>
        <w:pStyle w:val="11pt"/>
        <w:ind w:firstLine="440"/>
        <w:rPr>
          <w:rFonts w:eastAsiaTheme="minorEastAsia" w:hint="eastAsia"/>
        </w:rPr>
      </w:pPr>
      <w:r>
        <w:rPr>
          <w:rFonts w:eastAsiaTheme="minorEastAsia" w:hint="eastAsia"/>
        </w:rPr>
        <w:t>3</w:t>
      </w:r>
      <w:r>
        <w:rPr>
          <w:rFonts w:eastAsiaTheme="minorEastAsia"/>
        </w:rPr>
        <w:t xml:space="preserve">) Print the cart to PDF and email </w:t>
      </w:r>
      <w:r>
        <w:rPr>
          <w:rFonts w:eastAsiaTheme="minorEastAsia"/>
        </w:rPr>
        <w:t>to professor and Bob for approval and order placement.</w:t>
      </w:r>
      <w:r>
        <w:rPr>
          <w:rFonts w:eastAsiaTheme="minorEastAsia"/>
        </w:rPr>
        <w:t xml:space="preserve"> In the email, provide </w:t>
      </w:r>
      <w:r w:rsidRPr="000D0DD7">
        <w:rPr>
          <w:rFonts w:eastAsiaTheme="minorEastAsia"/>
        </w:rPr>
        <w:t>comma or tab delimited list with MSC part number first &amp; quantity second to order requested parts</w:t>
      </w:r>
      <w:r>
        <w:rPr>
          <w:rFonts w:eastAsiaTheme="minorEastAsia"/>
        </w:rPr>
        <w:t>.</w:t>
      </w:r>
    </w:p>
    <w:p w14:paraId="33327821" w14:textId="436FD1F3" w:rsidR="00086C32" w:rsidRDefault="000D0DD7" w:rsidP="00086C32">
      <w:pPr>
        <w:pStyle w:val="Heading2"/>
        <w:ind w:left="440" w:hanging="4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Sierra Circuits</w:t>
      </w:r>
    </w:p>
    <w:p w14:paraId="13FFB32D" w14:textId="77777777" w:rsidR="000D0DD7" w:rsidRDefault="000D0DD7" w:rsidP="000D0DD7">
      <w:pPr>
        <w:pStyle w:val="11pt"/>
        <w:ind w:firstLine="440"/>
        <w:rPr>
          <w:rFonts w:eastAsiaTheme="minorEastAsia"/>
        </w:rPr>
      </w:pPr>
      <w:r>
        <w:rPr>
          <w:rFonts w:eastAsiaTheme="minorEastAsia" w:hint="eastAsia"/>
        </w:rPr>
        <w:t>1</w:t>
      </w:r>
      <w:r>
        <w:rPr>
          <w:rFonts w:eastAsiaTheme="minorEastAsia"/>
        </w:rPr>
        <w:t>) Use UT email address to create account and log in.</w:t>
      </w:r>
    </w:p>
    <w:p w14:paraId="3932F413" w14:textId="07E78335" w:rsidR="000D0DD7" w:rsidRDefault="000D0DD7" w:rsidP="00086C32">
      <w:pPr>
        <w:pStyle w:val="11pt"/>
        <w:ind w:firstLine="440"/>
        <w:rPr>
          <w:rFonts w:eastAsiaTheme="minorEastAsia"/>
        </w:rPr>
      </w:pPr>
      <w:r>
        <w:rPr>
          <w:rFonts w:eastAsiaTheme="minorEastAsia"/>
        </w:rPr>
        <w:t>2) Upload your PCB file to Sierra Circuits for online check. For more detailed uploading tutorial, please refer “Send PCB to Sierra Circuits” in student tutorial.</w:t>
      </w:r>
    </w:p>
    <w:p w14:paraId="57A12D1E" w14:textId="05A2201D" w:rsidR="000D0DD7" w:rsidRPr="000D0DD7" w:rsidRDefault="000D0DD7" w:rsidP="00086C32">
      <w:pPr>
        <w:pStyle w:val="11pt"/>
        <w:ind w:firstLine="440"/>
        <w:rPr>
          <w:rFonts w:eastAsiaTheme="minorEastAsia" w:hint="eastAsia"/>
        </w:rPr>
      </w:pPr>
      <w:r>
        <w:rPr>
          <w:rFonts w:eastAsiaTheme="minorEastAsia" w:hint="eastAsia"/>
        </w:rPr>
        <w:t>3</w:t>
      </w:r>
      <w:r>
        <w:rPr>
          <w:rFonts w:eastAsiaTheme="minorEastAsia"/>
        </w:rPr>
        <w:t xml:space="preserve">) Write an email and send your Member ID, Password and the AFV number to </w:t>
      </w:r>
      <w:r>
        <w:rPr>
          <w:rFonts w:eastAsiaTheme="minorEastAsia"/>
        </w:rPr>
        <w:t>professor and Bob for approval and order placement.</w:t>
      </w:r>
    </w:p>
    <w:p w14:paraId="73990926" w14:textId="77777777" w:rsidR="00B10588" w:rsidRPr="00751C18" w:rsidRDefault="00B10588" w:rsidP="00B10588">
      <w:pPr>
        <w:pStyle w:val="11pt"/>
        <w:ind w:firstLineChars="0" w:firstLine="440"/>
        <w:rPr>
          <w:rFonts w:eastAsiaTheme="minorEastAsia"/>
        </w:rPr>
      </w:pPr>
      <w:bookmarkStart w:id="36" w:name="_GoBack"/>
      <w:bookmarkEnd w:id="36"/>
    </w:p>
    <w:sectPr w:rsidR="00B10588" w:rsidRPr="00751C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2667" w14:textId="77777777" w:rsidR="00604CFA" w:rsidRDefault="00604CFA" w:rsidP="00100EC7">
      <w:pPr>
        <w:spacing w:line="240" w:lineRule="auto"/>
        <w:ind w:firstLine="400"/>
      </w:pPr>
      <w:r>
        <w:separator/>
      </w:r>
    </w:p>
  </w:endnote>
  <w:endnote w:type="continuationSeparator" w:id="0">
    <w:p w14:paraId="56165B92" w14:textId="77777777" w:rsidR="00604CFA" w:rsidRDefault="00604CFA" w:rsidP="00100EC7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A655" w14:textId="77777777" w:rsidR="00100EC7" w:rsidRDefault="00100EC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5ECB" w14:textId="77777777" w:rsidR="00100EC7" w:rsidRDefault="00100EC7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E0EF" w14:textId="77777777" w:rsidR="00100EC7" w:rsidRDefault="00100EC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B54A" w14:textId="77777777" w:rsidR="00604CFA" w:rsidRDefault="00604CFA" w:rsidP="00100EC7">
      <w:pPr>
        <w:spacing w:line="240" w:lineRule="auto"/>
        <w:ind w:firstLine="400"/>
      </w:pPr>
      <w:r>
        <w:separator/>
      </w:r>
    </w:p>
  </w:footnote>
  <w:footnote w:type="continuationSeparator" w:id="0">
    <w:p w14:paraId="46E6D2C3" w14:textId="77777777" w:rsidR="00604CFA" w:rsidRDefault="00604CFA" w:rsidP="00100EC7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A976" w14:textId="77777777" w:rsidR="00100EC7" w:rsidRDefault="00100EC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6CB8" w14:textId="77777777" w:rsidR="00100EC7" w:rsidRDefault="00100EC7" w:rsidP="00100EC7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B740" w14:textId="77777777" w:rsidR="00100EC7" w:rsidRDefault="00100EC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0A0"/>
    <w:multiLevelType w:val="hybridMultilevel"/>
    <w:tmpl w:val="118C7B3E"/>
    <w:lvl w:ilvl="0" w:tplc="BB764F4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092A3582"/>
    <w:multiLevelType w:val="hybridMultilevel"/>
    <w:tmpl w:val="073A7698"/>
    <w:lvl w:ilvl="0" w:tplc="AAD2B6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0F0D17F5"/>
    <w:multiLevelType w:val="hybridMultilevel"/>
    <w:tmpl w:val="839ED40A"/>
    <w:lvl w:ilvl="0" w:tplc="BA74A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2DD67A6"/>
    <w:multiLevelType w:val="hybridMultilevel"/>
    <w:tmpl w:val="9176BDAC"/>
    <w:lvl w:ilvl="0" w:tplc="2D4E9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6FE1FCF"/>
    <w:multiLevelType w:val="hybridMultilevel"/>
    <w:tmpl w:val="33826962"/>
    <w:lvl w:ilvl="0" w:tplc="A2947960">
      <w:start w:val="1"/>
      <w:numFmt w:val="decimal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D6A3A"/>
    <w:multiLevelType w:val="hybridMultilevel"/>
    <w:tmpl w:val="C3460BA4"/>
    <w:lvl w:ilvl="0" w:tplc="D85252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2B162A0A"/>
    <w:multiLevelType w:val="hybridMultilevel"/>
    <w:tmpl w:val="FD14B1E4"/>
    <w:lvl w:ilvl="0" w:tplc="6CA8E79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3091608B"/>
    <w:multiLevelType w:val="hybridMultilevel"/>
    <w:tmpl w:val="25C0A330"/>
    <w:lvl w:ilvl="0" w:tplc="2A488C7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32CA3C14"/>
    <w:multiLevelType w:val="hybridMultilevel"/>
    <w:tmpl w:val="D1BA6C72"/>
    <w:lvl w:ilvl="0" w:tplc="B080CF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35DC7998"/>
    <w:multiLevelType w:val="hybridMultilevel"/>
    <w:tmpl w:val="A170D1E4"/>
    <w:lvl w:ilvl="0" w:tplc="313E8E48">
      <w:start w:val="1"/>
      <w:numFmt w:val="decimal"/>
      <w:pStyle w:val="Reference"/>
      <w:lvlText w:val="[%1]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660336"/>
    <w:multiLevelType w:val="hybridMultilevel"/>
    <w:tmpl w:val="EA402BE8"/>
    <w:lvl w:ilvl="0" w:tplc="D1FC46B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89603E"/>
    <w:multiLevelType w:val="multilevel"/>
    <w:tmpl w:val="BE1A68AE"/>
    <w:lvl w:ilvl="0">
      <w:start w:val="1"/>
      <w:numFmt w:val="upperRoman"/>
      <w:pStyle w:val="Heading1"/>
      <w:lvlText w:val="%1."/>
      <w:lvlJc w:val="left"/>
      <w:pPr>
        <w:ind w:left="420" w:hanging="420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423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 w15:restartNumberingAfterBreak="0">
    <w:nsid w:val="4CF23443"/>
    <w:multiLevelType w:val="hybridMultilevel"/>
    <w:tmpl w:val="DEDAFF9A"/>
    <w:lvl w:ilvl="0" w:tplc="463E498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3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4" w15:restartNumberingAfterBreak="0">
    <w:nsid w:val="659A1352"/>
    <w:multiLevelType w:val="hybridMultilevel"/>
    <w:tmpl w:val="0AB87D1A"/>
    <w:lvl w:ilvl="0" w:tplc="8296283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5" w15:restartNumberingAfterBreak="0">
    <w:nsid w:val="67CC4B9D"/>
    <w:multiLevelType w:val="hybridMultilevel"/>
    <w:tmpl w:val="F5B00908"/>
    <w:lvl w:ilvl="0" w:tplc="5A34E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C402C58"/>
    <w:multiLevelType w:val="hybridMultilevel"/>
    <w:tmpl w:val="F1F87D58"/>
    <w:lvl w:ilvl="0" w:tplc="FC5CE4B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 w15:restartNumberingAfterBreak="0">
    <w:nsid w:val="6F486980"/>
    <w:multiLevelType w:val="hybridMultilevel"/>
    <w:tmpl w:val="AE7A2468"/>
    <w:lvl w:ilvl="0" w:tplc="99B2E6A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9" w15:restartNumberingAfterBreak="0">
    <w:nsid w:val="75311ECB"/>
    <w:multiLevelType w:val="hybridMultilevel"/>
    <w:tmpl w:val="B6D45E72"/>
    <w:lvl w:ilvl="0" w:tplc="11BE04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7A920FDF"/>
    <w:multiLevelType w:val="hybridMultilevel"/>
    <w:tmpl w:val="CB38A790"/>
    <w:lvl w:ilvl="0" w:tplc="B590D86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  <w:num w:numId="23">
    <w:abstractNumId w:val="14"/>
  </w:num>
  <w:num w:numId="24">
    <w:abstractNumId w:val="12"/>
  </w:num>
  <w:num w:numId="25">
    <w:abstractNumId w:val="0"/>
  </w:num>
  <w:num w:numId="26">
    <w:abstractNumId w:val="15"/>
  </w:num>
  <w:num w:numId="27">
    <w:abstractNumId w:val="3"/>
  </w:num>
  <w:num w:numId="28">
    <w:abstractNumId w:val="2"/>
  </w:num>
  <w:num w:numId="29">
    <w:abstractNumId w:val="8"/>
  </w:num>
  <w:num w:numId="30">
    <w:abstractNumId w:val="1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TPEL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rasv996v9prperfsoxxexyzf9af2efv9tv&quot;&gt;Paper&lt;record-ids&gt;&lt;item&gt;271&lt;/item&gt;&lt;/record-ids&gt;&lt;/item&gt;&lt;/Libraries&gt;"/>
  </w:docVars>
  <w:rsids>
    <w:rsidRoot w:val="006F1874"/>
    <w:rsid w:val="00016E48"/>
    <w:rsid w:val="00021077"/>
    <w:rsid w:val="00086C32"/>
    <w:rsid w:val="000B2CDE"/>
    <w:rsid w:val="000D0DD7"/>
    <w:rsid w:val="000F1DE8"/>
    <w:rsid w:val="00100EC7"/>
    <w:rsid w:val="001166B7"/>
    <w:rsid w:val="001373A5"/>
    <w:rsid w:val="00182FBC"/>
    <w:rsid w:val="001C2968"/>
    <w:rsid w:val="00202616"/>
    <w:rsid w:val="00217E74"/>
    <w:rsid w:val="00276F9C"/>
    <w:rsid w:val="002A2262"/>
    <w:rsid w:val="002A27BA"/>
    <w:rsid w:val="002A5F5B"/>
    <w:rsid w:val="0032197B"/>
    <w:rsid w:val="00350184"/>
    <w:rsid w:val="003B702A"/>
    <w:rsid w:val="003E78D8"/>
    <w:rsid w:val="003F6C27"/>
    <w:rsid w:val="00414F40"/>
    <w:rsid w:val="00436C5C"/>
    <w:rsid w:val="004B2D27"/>
    <w:rsid w:val="004D2A8C"/>
    <w:rsid w:val="004D60DD"/>
    <w:rsid w:val="004E12F6"/>
    <w:rsid w:val="005A03D4"/>
    <w:rsid w:val="005D25FA"/>
    <w:rsid w:val="005E11ED"/>
    <w:rsid w:val="00604CFA"/>
    <w:rsid w:val="00674963"/>
    <w:rsid w:val="006916D9"/>
    <w:rsid w:val="006F1874"/>
    <w:rsid w:val="00751C18"/>
    <w:rsid w:val="007621AC"/>
    <w:rsid w:val="00783C55"/>
    <w:rsid w:val="008438A0"/>
    <w:rsid w:val="0088392F"/>
    <w:rsid w:val="008B47DD"/>
    <w:rsid w:val="00920872"/>
    <w:rsid w:val="00A361B9"/>
    <w:rsid w:val="00AD28CF"/>
    <w:rsid w:val="00B10588"/>
    <w:rsid w:val="00B26B24"/>
    <w:rsid w:val="00B53E5C"/>
    <w:rsid w:val="00B675C4"/>
    <w:rsid w:val="00CC634E"/>
    <w:rsid w:val="00E3712E"/>
    <w:rsid w:val="00E60642"/>
    <w:rsid w:val="00EA4694"/>
    <w:rsid w:val="00EC4DFB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E6BB"/>
  <w15:chartTrackingRefBased/>
  <w15:docId w15:val="{08E85B0E-9A9F-45F8-8C73-01A99A1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0pt"/>
    <w:qFormat/>
    <w:rsid w:val="005A03D4"/>
    <w:pPr>
      <w:spacing w:line="300" w:lineRule="auto"/>
      <w:ind w:firstLineChars="200" w:firstLine="20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66B7"/>
    <w:pPr>
      <w:keepNext/>
      <w:keepLines/>
      <w:numPr>
        <w:numId w:val="17"/>
      </w:numPr>
      <w:tabs>
        <w:tab w:val="left" w:pos="200"/>
      </w:tabs>
      <w:spacing w:before="160" w:after="80"/>
      <w:ind w:left="0" w:firstLineChars="0" w:firstLine="0"/>
      <w:jc w:val="center"/>
      <w:outlineLvl w:val="0"/>
    </w:pPr>
    <w:rPr>
      <w:smallCaps/>
      <w:noProof/>
      <w:sz w:val="22"/>
    </w:rPr>
  </w:style>
  <w:style w:type="paragraph" w:styleId="Heading2">
    <w:name w:val="heading 2"/>
    <w:basedOn w:val="Normal"/>
    <w:next w:val="Normal"/>
    <w:link w:val="Heading2Char"/>
    <w:qFormat/>
    <w:rsid w:val="004B2D27"/>
    <w:pPr>
      <w:keepNext/>
      <w:keepLines/>
      <w:numPr>
        <w:ilvl w:val="1"/>
        <w:numId w:val="17"/>
      </w:numPr>
      <w:tabs>
        <w:tab w:val="left" w:pos="0"/>
        <w:tab w:val="left" w:pos="360"/>
      </w:tabs>
      <w:spacing w:before="120" w:after="60"/>
      <w:ind w:left="488" w:hangingChars="200" w:hanging="200"/>
      <w:jc w:val="left"/>
      <w:outlineLvl w:val="1"/>
    </w:pPr>
    <w:rPr>
      <w:b/>
      <w:i/>
      <w:iCs/>
      <w:noProof/>
      <w:sz w:val="22"/>
    </w:rPr>
  </w:style>
  <w:style w:type="paragraph" w:styleId="Heading3">
    <w:name w:val="heading 3"/>
    <w:basedOn w:val="Normal"/>
    <w:next w:val="Normal"/>
    <w:link w:val="Heading3Char"/>
    <w:qFormat/>
    <w:rsid w:val="004B2D27"/>
    <w:pPr>
      <w:numPr>
        <w:ilvl w:val="2"/>
        <w:numId w:val="17"/>
      </w:numPr>
      <w:tabs>
        <w:tab w:val="clear" w:pos="4230"/>
        <w:tab w:val="left" w:pos="300"/>
      </w:tabs>
      <w:spacing w:beforeLines="50" w:before="50" w:line="240" w:lineRule="exact"/>
      <w:ind w:left="6" w:hangingChars="150" w:hanging="150"/>
      <w:outlineLvl w:val="2"/>
    </w:pPr>
    <w:rPr>
      <w:i/>
      <w:iCs/>
      <w:noProof/>
      <w:sz w:val="22"/>
    </w:rPr>
  </w:style>
  <w:style w:type="paragraph" w:styleId="Heading4">
    <w:name w:val="heading 4"/>
    <w:basedOn w:val="Normal"/>
    <w:next w:val="Normal"/>
    <w:link w:val="Heading4Char"/>
    <w:qFormat/>
    <w:rsid w:val="005A03D4"/>
    <w:pPr>
      <w:spacing w:before="40" w:after="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5A03D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t">
    <w:name w:val="11pt"/>
    <w:basedOn w:val="Normal"/>
    <w:link w:val="11ptChar"/>
    <w:qFormat/>
    <w:rsid w:val="005A03D4"/>
    <w:pPr>
      <w:widowControl w:val="0"/>
      <w:spacing w:line="288" w:lineRule="auto"/>
    </w:pPr>
    <w:rPr>
      <w:kern w:val="2"/>
      <w:sz w:val="22"/>
      <w:szCs w:val="21"/>
      <w:lang w:eastAsia="zh-CN"/>
    </w:rPr>
  </w:style>
  <w:style w:type="character" w:customStyle="1" w:styleId="11ptChar">
    <w:name w:val="11pt Char"/>
    <w:basedOn w:val="DefaultParagraphFont"/>
    <w:link w:val="11pt"/>
    <w:rsid w:val="005A03D4"/>
    <w:rPr>
      <w:rFonts w:ascii="Times New Roman" w:eastAsia="Times New Roman" w:hAnsi="Times New Roman" w:cs="Times New Roman"/>
      <w:sz w:val="22"/>
      <w:szCs w:val="21"/>
    </w:rPr>
  </w:style>
  <w:style w:type="paragraph" w:customStyle="1" w:styleId="Reference">
    <w:name w:val="Reference"/>
    <w:basedOn w:val="Normal"/>
    <w:link w:val="ReferenceChar"/>
    <w:qFormat/>
    <w:rsid w:val="005A03D4"/>
    <w:pPr>
      <w:widowControl w:val="0"/>
      <w:numPr>
        <w:numId w:val="18"/>
      </w:numPr>
      <w:tabs>
        <w:tab w:val="clear" w:pos="454"/>
        <w:tab w:val="left" w:pos="200"/>
      </w:tabs>
      <w:spacing w:line="400" w:lineRule="exact"/>
      <w:ind w:hangingChars="200" w:hanging="200"/>
      <w:jc w:val="left"/>
    </w:pPr>
    <w:rPr>
      <w:szCs w:val="21"/>
      <w:lang w:val="x-none" w:eastAsia="x-none"/>
    </w:rPr>
  </w:style>
  <w:style w:type="character" w:customStyle="1" w:styleId="ReferenceChar">
    <w:name w:val="Reference Char"/>
    <w:link w:val="Reference"/>
    <w:rsid w:val="005A03D4"/>
    <w:rPr>
      <w:rFonts w:ascii="Times New Roman" w:eastAsia="Times New Roman" w:hAnsi="Times New Roman" w:cs="Times New Roman"/>
      <w:kern w:val="0"/>
      <w:sz w:val="20"/>
      <w:szCs w:val="21"/>
      <w:lang w:val="x-none" w:eastAsia="x-none"/>
    </w:rPr>
  </w:style>
  <w:style w:type="paragraph" w:styleId="Subtitle">
    <w:name w:val="Subtitle"/>
    <w:aliases w:val="Title whole"/>
    <w:basedOn w:val="Normal"/>
    <w:next w:val="Normal"/>
    <w:link w:val="SubtitleChar"/>
    <w:uiPriority w:val="11"/>
    <w:qFormat/>
    <w:rsid w:val="005A03D4"/>
    <w:pPr>
      <w:spacing w:before="120" w:after="60"/>
      <w:ind w:firstLineChars="0" w:firstLine="0"/>
      <w:jc w:val="center"/>
    </w:pPr>
    <w:rPr>
      <w:bCs/>
      <w:kern w:val="28"/>
      <w:sz w:val="48"/>
      <w:szCs w:val="28"/>
    </w:rPr>
  </w:style>
  <w:style w:type="character" w:customStyle="1" w:styleId="SubtitleChar">
    <w:name w:val="Subtitle Char"/>
    <w:aliases w:val="Title whole Char"/>
    <w:basedOn w:val="DefaultParagraphFont"/>
    <w:link w:val="Subtitle"/>
    <w:uiPriority w:val="11"/>
    <w:rsid w:val="005A03D4"/>
    <w:rPr>
      <w:rFonts w:ascii="Times New Roman" w:eastAsia="Times New Roman" w:hAnsi="Times New Roman" w:cs="Times New Roman"/>
      <w:bCs/>
      <w:kern w:val="28"/>
      <w:sz w:val="48"/>
      <w:szCs w:val="28"/>
      <w:lang w:eastAsia="en-US"/>
    </w:rPr>
  </w:style>
  <w:style w:type="paragraph" w:customStyle="1" w:styleId="Graph">
    <w:name w:val="Graph"/>
    <w:basedOn w:val="FootnoteText"/>
    <w:link w:val="GraphChar"/>
    <w:qFormat/>
    <w:rsid w:val="005A03D4"/>
    <w:pPr>
      <w:snapToGrid/>
      <w:spacing w:line="240" w:lineRule="auto"/>
      <w:ind w:firstLineChars="0" w:firstLine="0"/>
      <w:jc w:val="center"/>
    </w:pPr>
    <w:rPr>
      <w:rFonts w:eastAsia="宋体"/>
      <w:smallCaps/>
      <w:sz w:val="16"/>
      <w:szCs w:val="16"/>
    </w:rPr>
  </w:style>
  <w:style w:type="character" w:customStyle="1" w:styleId="GraphChar">
    <w:name w:val="Graph Char"/>
    <w:basedOn w:val="FootnoteTextChar"/>
    <w:link w:val="Graph"/>
    <w:rsid w:val="005A03D4"/>
    <w:rPr>
      <w:rFonts w:ascii="Times New Roman" w:eastAsia="宋体" w:hAnsi="Times New Roman" w:cs="Times New Roman"/>
      <w:smallCaps/>
      <w:kern w:val="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3D4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3D4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Caption">
    <w:name w:val="caption"/>
    <w:basedOn w:val="FootnoteText"/>
    <w:next w:val="Normal"/>
    <w:link w:val="CaptionChar"/>
    <w:unhideWhenUsed/>
    <w:qFormat/>
    <w:rsid w:val="005A03D4"/>
    <w:pPr>
      <w:snapToGrid/>
      <w:spacing w:line="240" w:lineRule="auto"/>
      <w:ind w:firstLineChars="0" w:firstLine="0"/>
      <w:jc w:val="both"/>
    </w:pPr>
    <w:rPr>
      <w:rFonts w:eastAsia="宋体"/>
      <w:sz w:val="16"/>
      <w:szCs w:val="16"/>
    </w:rPr>
  </w:style>
  <w:style w:type="character" w:customStyle="1" w:styleId="CaptionChar">
    <w:name w:val="Caption Char"/>
    <w:basedOn w:val="FootnoteTextChar"/>
    <w:link w:val="Caption"/>
    <w:rsid w:val="005A03D4"/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TableContent">
    <w:name w:val="Table Content"/>
    <w:basedOn w:val="Caption"/>
    <w:link w:val="TableContentChar"/>
    <w:qFormat/>
    <w:rsid w:val="005A03D4"/>
    <w:pPr>
      <w:jc w:val="center"/>
    </w:pPr>
  </w:style>
  <w:style w:type="character" w:customStyle="1" w:styleId="TableContentChar">
    <w:name w:val="Table Content Char"/>
    <w:basedOn w:val="CaptionChar"/>
    <w:link w:val="TableContent"/>
    <w:rsid w:val="005A03D4"/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166B7"/>
    <w:rPr>
      <w:rFonts w:ascii="Times New Roman" w:eastAsia="Times New Roman" w:hAnsi="Times New Roman" w:cs="Times New Roman"/>
      <w:smallCaps/>
      <w:noProof/>
      <w:kern w:val="0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B2D27"/>
    <w:rPr>
      <w:rFonts w:ascii="Times New Roman" w:eastAsia="Times New Roman" w:hAnsi="Times New Roman" w:cs="Times New Roman"/>
      <w:b/>
      <w:i/>
      <w:iCs/>
      <w:noProof/>
      <w:kern w:val="0"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4B2D27"/>
    <w:rPr>
      <w:rFonts w:ascii="Times New Roman" w:eastAsia="Times New Roman" w:hAnsi="Times New Roman" w:cs="Times New Roman"/>
      <w:i/>
      <w:iCs/>
      <w:noProof/>
      <w:kern w:val="0"/>
      <w:sz w:val="2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A03D4"/>
    <w:rPr>
      <w:rFonts w:ascii="Times New Roman" w:eastAsia="Times New Roman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5A03D4"/>
    <w:rPr>
      <w:rFonts w:ascii="Times New Roman" w:eastAsia="宋体" w:hAnsi="Times New Roman" w:cs="Times New Roman"/>
      <w:smallCaps/>
      <w:noProof/>
      <w:kern w:val="0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18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1874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F1874"/>
    <w:rPr>
      <w:b/>
      <w:bCs/>
    </w:rPr>
  </w:style>
  <w:style w:type="character" w:customStyle="1" w:styleId="apple-converted-space">
    <w:name w:val="apple-converted-space"/>
    <w:basedOn w:val="DefaultParagraphFont"/>
    <w:rsid w:val="006F1874"/>
  </w:style>
  <w:style w:type="character" w:styleId="Hyperlink">
    <w:name w:val="Hyperlink"/>
    <w:basedOn w:val="DefaultParagraphFont"/>
    <w:uiPriority w:val="99"/>
    <w:unhideWhenUsed/>
    <w:rsid w:val="006F18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6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0EC7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0E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0EC7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2197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197B"/>
    <w:rPr>
      <w:rFonts w:ascii="Times New Roman" w:eastAsia="Times New Roman" w:hAnsi="Times New Roman" w:cs="Times New Roman"/>
      <w:noProof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2197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2197B"/>
    <w:rPr>
      <w:rFonts w:ascii="Times New Roman" w:eastAsia="Times New Roman" w:hAnsi="Times New Roman" w:cs="Times New Roman"/>
      <w:noProof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21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utherford@newark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marti47@utk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udrey.Nelson@mouser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Handong Gui</dc:creator>
  <cp:keywords/>
  <dc:description/>
  <cp:lastModifiedBy>Gui Handong</cp:lastModifiedBy>
  <cp:revision>4</cp:revision>
  <dcterms:created xsi:type="dcterms:W3CDTF">2018-08-13T03:15:00Z</dcterms:created>
  <dcterms:modified xsi:type="dcterms:W3CDTF">2018-08-13T04:09:00Z</dcterms:modified>
</cp:coreProperties>
</file>