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6AF1" w14:textId="1C499E95" w:rsidR="00D77091" w:rsidRPr="005C5759" w:rsidRDefault="004A12F2" w:rsidP="005C5759">
      <w:pPr>
        <w:jc w:val="center"/>
        <w:rPr>
          <w:b/>
          <w:bCs/>
          <w:sz w:val="24"/>
          <w:szCs w:val="24"/>
        </w:rPr>
      </w:pPr>
      <w:r w:rsidRPr="005C5759">
        <w:rPr>
          <w:b/>
          <w:bCs/>
          <w:sz w:val="24"/>
          <w:szCs w:val="24"/>
        </w:rPr>
        <w:t>General</w:t>
      </w:r>
      <w:r w:rsidR="00734D33" w:rsidRPr="005C5759">
        <w:rPr>
          <w:b/>
          <w:bCs/>
          <w:sz w:val="24"/>
          <w:szCs w:val="24"/>
        </w:rPr>
        <w:t xml:space="preserve"> Test Procedure</w:t>
      </w:r>
    </w:p>
    <w:p w14:paraId="47DB7C83" w14:textId="5FFE1CDE" w:rsidR="005C5759" w:rsidRDefault="005C5759" w:rsidP="00897B57">
      <w:pPr>
        <w:jc w:val="both"/>
      </w:pPr>
      <w:r>
        <w:rPr>
          <w:noProof/>
        </w:rPr>
        <mc:AlternateContent>
          <mc:Choice Requires="wps">
            <w:drawing>
              <wp:inline distT="0" distB="0" distL="0" distR="0" wp14:anchorId="1C05AB58" wp14:editId="14AB98D0">
                <wp:extent cx="5465257" cy="623695"/>
                <wp:effectExtent l="0" t="0" r="2159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257" cy="623695"/>
                        </a:xfrm>
                        <a:prstGeom prst="rect">
                          <a:avLst/>
                        </a:prstGeom>
                        <a:solidFill>
                          <a:srgbClr val="FFFFFF"/>
                        </a:solidFill>
                        <a:ln w="9525">
                          <a:solidFill>
                            <a:srgbClr val="000000"/>
                          </a:solidFill>
                          <a:miter lim="800000"/>
                          <a:headEnd/>
                          <a:tailEnd/>
                        </a:ln>
                      </wps:spPr>
                      <wps:txbx>
                        <w:txbxContent>
                          <w:p w14:paraId="3C9AA929" w14:textId="5231AEBC" w:rsidR="005C5759" w:rsidRDefault="005C5759" w:rsidP="005C5759">
                            <w:pPr>
                              <w:jc w:val="center"/>
                            </w:pPr>
                            <w:r>
                              <w:t>Attach your test circuit schematic here for reference</w:t>
                            </w:r>
                          </w:p>
                          <w:p w14:paraId="57093A7D" w14:textId="1A386A98" w:rsidR="00E43ECF" w:rsidRDefault="00E43ECF" w:rsidP="005C5759">
                            <w:pPr>
                              <w:jc w:val="center"/>
                            </w:pPr>
                            <w:r>
                              <w:t xml:space="preserve">Identify all </w:t>
                            </w:r>
                            <w:r w:rsidR="004762AD">
                              <w:t>hazardous</w:t>
                            </w:r>
                            <w:r>
                              <w:t xml:space="preserve"> voltage </w:t>
                            </w:r>
                            <w:r w:rsidR="004762AD">
                              <w:t>at each node</w:t>
                            </w:r>
                            <w:r>
                              <w:t xml:space="preserve"> </w:t>
                            </w:r>
                          </w:p>
                        </w:txbxContent>
                      </wps:txbx>
                      <wps:bodyPr rot="0" vert="horz" wrap="square" lIns="91440" tIns="45720" rIns="91440" bIns="45720" anchor="t" anchorCtr="0">
                        <a:noAutofit/>
                      </wps:bodyPr>
                    </wps:wsp>
                  </a:graphicData>
                </a:graphic>
              </wp:inline>
            </w:drawing>
          </mc:Choice>
          <mc:Fallback>
            <w:pict>
              <v:shapetype w14:anchorId="1C05AB58" id="_x0000_t202" coordsize="21600,21600" o:spt="202" path="m,l,21600r21600,l21600,xe">
                <v:stroke joinstyle="miter"/>
                <v:path gradientshapeok="t" o:connecttype="rect"/>
              </v:shapetype>
              <v:shape id="Text Box 2" o:spid="_x0000_s1026" type="#_x0000_t202" style="width:430.3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">
                <v:textbox>
                  <w:txbxContent>
                    <w:p w14:paraId="3C9AA929" w14:textId="5231AEBC" w:rsidR="005C5759" w:rsidRDefault="005C5759" w:rsidP="005C5759">
                      <w:pPr>
                        <w:jc w:val="center"/>
                      </w:pPr>
                      <w:r>
                        <w:t>Attach your test circuit schematic here for reference</w:t>
                      </w:r>
                    </w:p>
                    <w:p w14:paraId="57093A7D" w14:textId="1A386A98" w:rsidR="00E43ECF" w:rsidRDefault="00E43ECF" w:rsidP="005C5759">
                      <w:pPr>
                        <w:jc w:val="center"/>
                      </w:pPr>
                      <w:r>
                        <w:t xml:space="preserve">Identify all </w:t>
                      </w:r>
                      <w:r w:rsidR="004762AD">
                        <w:t>hazardous</w:t>
                      </w:r>
                      <w:r>
                        <w:t xml:space="preserve"> voltage </w:t>
                      </w:r>
                      <w:r w:rsidR="004762AD">
                        <w:t>at each node</w:t>
                      </w:r>
                      <w:r>
                        <w:t xml:space="preserve"> </w:t>
                      </w:r>
                    </w:p>
                  </w:txbxContent>
                </v:textbox>
                <w10:anchorlock/>
              </v:shape>
            </w:pict>
          </mc:Fallback>
        </mc:AlternateContent>
      </w:r>
    </w:p>
    <w:p w14:paraId="32A65B59" w14:textId="44052CA2" w:rsidR="005C5759" w:rsidRDefault="005C5759" w:rsidP="00897B57">
      <w:pPr>
        <w:jc w:val="both"/>
      </w:pPr>
      <w:r>
        <w:t>Maximum test voltage [V]:</w:t>
      </w:r>
    </w:p>
    <w:p w14:paraId="19E71B58" w14:textId="50E2453B" w:rsidR="005C5759" w:rsidRDefault="005C5759" w:rsidP="00897B57">
      <w:pPr>
        <w:jc w:val="both"/>
      </w:pPr>
      <w:r>
        <w:t>Maximum test current [A]:</w:t>
      </w:r>
    </w:p>
    <w:p w14:paraId="33CB1489" w14:textId="47BD7173" w:rsidR="005C5759" w:rsidRDefault="005C5759" w:rsidP="00897B57">
      <w:pPr>
        <w:jc w:val="both"/>
      </w:pPr>
      <w:r>
        <w:t>Cooling method:</w:t>
      </w:r>
      <w:r w:rsidRPr="005C5759">
        <w:rPr>
          <w:i/>
          <w:iCs/>
        </w:rPr>
        <w:t xml:space="preserve"> (natural/forced convection, liquid, etc.)</w:t>
      </w:r>
    </w:p>
    <w:p w14:paraId="36B056F7" w14:textId="7B0418C5" w:rsidR="005C5759" w:rsidRDefault="005C5759" w:rsidP="00897B57">
      <w:pPr>
        <w:jc w:val="both"/>
        <w:rPr>
          <w:i/>
          <w:iCs/>
        </w:rPr>
      </w:pPr>
      <w:r>
        <w:t xml:space="preserve">Anticipated hazard: </w:t>
      </w:r>
      <w:r w:rsidRPr="005C5759">
        <w:rPr>
          <w:i/>
          <w:iCs/>
        </w:rPr>
        <w:t>(</w:t>
      </w:r>
      <w:r>
        <w:rPr>
          <w:i/>
          <w:iCs/>
        </w:rPr>
        <w:t xml:space="preserve">electric shock, fan blade, </w:t>
      </w:r>
      <w:r w:rsidR="0013411B">
        <w:rPr>
          <w:i/>
          <w:iCs/>
        </w:rPr>
        <w:t>chemical, liquid leakage</w:t>
      </w:r>
      <w:r>
        <w:rPr>
          <w:i/>
          <w:iCs/>
        </w:rPr>
        <w:t xml:space="preserve">, </w:t>
      </w:r>
      <w:r w:rsidR="00791514">
        <w:rPr>
          <w:i/>
          <w:iCs/>
        </w:rPr>
        <w:t xml:space="preserve">heavy </w:t>
      </w:r>
      <w:r w:rsidR="00D5633F">
        <w:rPr>
          <w:i/>
          <w:iCs/>
        </w:rPr>
        <w:t>parts</w:t>
      </w:r>
      <w:r w:rsidR="00791514">
        <w:rPr>
          <w:i/>
          <w:iCs/>
        </w:rPr>
        <w:t xml:space="preserve">, </w:t>
      </w:r>
      <w:r w:rsidR="00F1531A">
        <w:rPr>
          <w:i/>
          <w:iCs/>
        </w:rPr>
        <w:t xml:space="preserve">liquid nitrogen, </w:t>
      </w:r>
      <w:r>
        <w:rPr>
          <w:i/>
          <w:iCs/>
        </w:rPr>
        <w:t>etc.</w:t>
      </w:r>
      <w:r w:rsidRPr="005C5759">
        <w:rPr>
          <w:i/>
          <w:iCs/>
        </w:rPr>
        <w:t>)</w:t>
      </w:r>
    </w:p>
    <w:p w14:paraId="23E84800" w14:textId="6FC07667" w:rsidR="005C5759" w:rsidRPr="005C5759" w:rsidRDefault="005C5759" w:rsidP="00897B57">
      <w:pPr>
        <w:jc w:val="both"/>
      </w:pPr>
      <w:r>
        <w:t>Protection</w:t>
      </w:r>
      <w:r w:rsidR="0013411B">
        <w:t xml:space="preserve"> needed: </w:t>
      </w:r>
      <w:r w:rsidR="0013411B" w:rsidRPr="0013411B">
        <w:rPr>
          <w:i/>
          <w:iCs/>
        </w:rPr>
        <w:t>(</w:t>
      </w:r>
      <w:r w:rsidR="0013411B">
        <w:rPr>
          <w:i/>
          <w:iCs/>
        </w:rPr>
        <w:t xml:space="preserve">bench shield, </w:t>
      </w:r>
      <w:r w:rsidR="00F1531A">
        <w:rPr>
          <w:i/>
          <w:iCs/>
        </w:rPr>
        <w:t xml:space="preserve">safety glasses, </w:t>
      </w:r>
      <w:r w:rsidR="006357AB">
        <w:rPr>
          <w:i/>
          <w:iCs/>
        </w:rPr>
        <w:t>gloves</w:t>
      </w:r>
      <w:r w:rsidR="0013411B">
        <w:rPr>
          <w:i/>
          <w:iCs/>
        </w:rPr>
        <w:t>, etc.</w:t>
      </w:r>
      <w:r w:rsidR="0013411B" w:rsidRPr="0013411B">
        <w:rPr>
          <w:i/>
          <w:iCs/>
        </w:rPr>
        <w:t>)</w:t>
      </w:r>
    </w:p>
    <w:p w14:paraId="63F5328F" w14:textId="50A1887E" w:rsidR="005C5759" w:rsidRDefault="00734D33" w:rsidP="00897B57">
      <w:pPr>
        <w:jc w:val="both"/>
      </w:pPr>
      <w:r>
        <w:t>Statement:</w:t>
      </w:r>
    </w:p>
    <w:p w14:paraId="60141238" w14:textId="25F30113" w:rsidR="00734D33" w:rsidRDefault="00734D33" w:rsidP="00897B57">
      <w:pPr>
        <w:pStyle w:val="ListParagraph"/>
        <w:numPr>
          <w:ilvl w:val="0"/>
          <w:numId w:val="2"/>
        </w:numPr>
        <w:jc w:val="both"/>
      </w:pPr>
      <w:r>
        <w:t xml:space="preserve">Obey </w:t>
      </w:r>
      <w:r w:rsidR="00814602">
        <w:t xml:space="preserve">all </w:t>
      </w:r>
      <w:r>
        <w:t>the general laboratory safety rules</w:t>
      </w:r>
      <w:r w:rsidR="00B00200">
        <w:t>.</w:t>
      </w:r>
    </w:p>
    <w:p w14:paraId="6AC0CA62" w14:textId="285B3EE8" w:rsidR="00734D33" w:rsidRDefault="00734D33" w:rsidP="00897B57">
      <w:pPr>
        <w:pStyle w:val="ListParagraph"/>
        <w:numPr>
          <w:ilvl w:val="0"/>
          <w:numId w:val="2"/>
        </w:numPr>
        <w:jc w:val="both"/>
      </w:pPr>
      <w:r>
        <w:t>Wear suitable PPE</w:t>
      </w:r>
      <w:r w:rsidR="00B00200">
        <w:rPr>
          <w:rFonts w:eastAsia="Malgun Gothic"/>
          <w:lang w:eastAsia="ko-KR"/>
        </w:rPr>
        <w:t xml:space="preserve"> if necessary.</w:t>
      </w:r>
      <w:r w:rsidR="00AF126B">
        <w:rPr>
          <w:rFonts w:eastAsia="Malgun Gothic"/>
          <w:lang w:eastAsia="ko-KR"/>
        </w:rPr>
        <w:t xml:space="preserve"> Safety glasses must be worn when running experiments unless the bench safety shield is being used.</w:t>
      </w:r>
    </w:p>
    <w:p w14:paraId="487B2855" w14:textId="3201A969" w:rsidR="00734D33" w:rsidRDefault="00734D33" w:rsidP="00897B57">
      <w:pPr>
        <w:pStyle w:val="ListParagraph"/>
        <w:numPr>
          <w:ilvl w:val="0"/>
          <w:numId w:val="2"/>
        </w:numPr>
        <w:jc w:val="both"/>
      </w:pPr>
      <w:r>
        <w:t>At least two people must be present during the test</w:t>
      </w:r>
      <w:r w:rsidR="00B00200">
        <w:t xml:space="preserve"> above 50V.</w:t>
      </w:r>
    </w:p>
    <w:p w14:paraId="04CCF811" w14:textId="682F4466" w:rsidR="00814602" w:rsidRDefault="00814602" w:rsidP="00897B57">
      <w:pPr>
        <w:pStyle w:val="ListParagraph"/>
        <w:numPr>
          <w:ilvl w:val="0"/>
          <w:numId w:val="2"/>
        </w:numPr>
        <w:jc w:val="both"/>
      </w:pPr>
      <w:r>
        <w:t>This procedure shall only be used for set-ups operating at less than 600V.</w:t>
      </w:r>
      <w:r w:rsidR="007E1CD6">
        <w:t xml:space="preserve"> Experiments running above 600V are required to have a dedicated test procedure written and submitted to their advisor and the lab manager for review and approval prior to testing. </w:t>
      </w:r>
    </w:p>
    <w:p w14:paraId="31E34C16" w14:textId="0CB378FF" w:rsidR="00734D33" w:rsidRDefault="00734D33" w:rsidP="00897B57">
      <w:pPr>
        <w:jc w:val="both"/>
      </w:pPr>
      <w:r>
        <w:t>Setup Construction:</w:t>
      </w:r>
    </w:p>
    <w:p w14:paraId="5C35791F" w14:textId="6F8DB0A3" w:rsidR="00734D33" w:rsidRDefault="00B00200" w:rsidP="00897B57">
      <w:pPr>
        <w:pStyle w:val="ListParagraph"/>
        <w:numPr>
          <w:ilvl w:val="0"/>
          <w:numId w:val="3"/>
        </w:numPr>
        <w:jc w:val="both"/>
      </w:pPr>
      <w:r>
        <w:t xml:space="preserve">Keep the </w:t>
      </w:r>
      <w:r w:rsidR="00643026">
        <w:t xml:space="preserve">output of </w:t>
      </w:r>
      <w:r>
        <w:t>power supplies off</w:t>
      </w:r>
      <w:r w:rsidR="00734D33">
        <w:t xml:space="preserve"> during any setup construction and modification</w:t>
      </w:r>
      <w:r w:rsidR="00081374">
        <w:t>.</w:t>
      </w:r>
    </w:p>
    <w:p w14:paraId="054F5800" w14:textId="5724CDF0" w:rsidR="004E34E6" w:rsidRDefault="004E34E6" w:rsidP="004E34E6">
      <w:pPr>
        <w:pStyle w:val="ListParagraph"/>
        <w:numPr>
          <w:ilvl w:val="0"/>
          <w:numId w:val="3"/>
        </w:numPr>
        <w:jc w:val="both"/>
      </w:pPr>
      <w:r>
        <w:t>Plan ahead before setup modification, discuss with your partner if necessary.</w:t>
      </w:r>
    </w:p>
    <w:p w14:paraId="4871D929" w14:textId="4E47234E" w:rsidR="004E34E6" w:rsidRDefault="004E34E6" w:rsidP="00D5633F">
      <w:pPr>
        <w:pStyle w:val="ListParagraph"/>
        <w:numPr>
          <w:ilvl w:val="0"/>
          <w:numId w:val="3"/>
        </w:numPr>
        <w:jc w:val="both"/>
      </w:pPr>
      <w:r>
        <w:t xml:space="preserve">Wear proper PPE </w:t>
      </w:r>
      <w:r>
        <w:rPr>
          <w:rFonts w:eastAsia="Malgun Gothic"/>
          <w:lang w:eastAsia="ko-KR"/>
        </w:rPr>
        <w:t>if necessary</w:t>
      </w:r>
      <w:r>
        <w:t>.</w:t>
      </w:r>
      <w:r w:rsidR="00D5633F" w:rsidRPr="00D5633F">
        <w:t xml:space="preserve"> </w:t>
      </w:r>
      <w:r w:rsidR="00D5633F">
        <w:t>Use proper bench shield and/or safety glasses if test voltage exceeds 50V.</w:t>
      </w:r>
    </w:p>
    <w:p w14:paraId="1DF75E17" w14:textId="4187CB95" w:rsidR="004E34E6" w:rsidRDefault="00643026" w:rsidP="004E34E6">
      <w:pPr>
        <w:pStyle w:val="ListParagraph"/>
        <w:numPr>
          <w:ilvl w:val="0"/>
          <w:numId w:val="3"/>
        </w:numPr>
        <w:jc w:val="both"/>
      </w:pPr>
      <w:r>
        <w:t>Unplug from the mains before moving test equipment (power supplies, oscilloscopes, etc.), and</w:t>
      </w:r>
      <w:r w:rsidR="00897B57">
        <w:t xml:space="preserve"> always</w:t>
      </w:r>
      <w:r>
        <w:t xml:space="preserve"> </w:t>
      </w:r>
      <w:r w:rsidR="00897B57">
        <w:t xml:space="preserve">keep the equipment stable to avoid </w:t>
      </w:r>
      <w:r w:rsidR="00711B7A">
        <w:t>equipment</w:t>
      </w:r>
      <w:r w:rsidR="00897B57">
        <w:t xml:space="preserve"> </w:t>
      </w:r>
      <w:r w:rsidR="00D5633F">
        <w:t>fall</w:t>
      </w:r>
      <w:r w:rsidR="00711B7A">
        <w:t>i</w:t>
      </w:r>
      <w:r w:rsidR="00D5633F">
        <w:t>n</w:t>
      </w:r>
      <w:r w:rsidR="00711B7A">
        <w:t>g</w:t>
      </w:r>
      <w:r w:rsidR="00D5633F">
        <w:t xml:space="preserve"> off</w:t>
      </w:r>
      <w:r w:rsidR="00897B57">
        <w:t>.</w:t>
      </w:r>
      <w:r w:rsidR="004E34E6" w:rsidRPr="004E34E6">
        <w:t xml:space="preserve"> </w:t>
      </w:r>
    </w:p>
    <w:p w14:paraId="2DE2E65F" w14:textId="304B5B8D" w:rsidR="00643026" w:rsidRDefault="004E34E6" w:rsidP="004E34E6">
      <w:pPr>
        <w:pStyle w:val="ListParagraph"/>
        <w:numPr>
          <w:ilvl w:val="0"/>
          <w:numId w:val="3"/>
        </w:numPr>
        <w:jc w:val="both"/>
      </w:pPr>
      <w:r>
        <w:t xml:space="preserve">Place cables and equipment </w:t>
      </w:r>
      <w:r w:rsidR="00AF126B">
        <w:t>out of aisles</w:t>
      </w:r>
      <w:r>
        <w:t xml:space="preserve"> </w:t>
      </w:r>
      <w:r w:rsidR="00AF126B">
        <w:t>to prevent obstruction and damage.</w:t>
      </w:r>
    </w:p>
    <w:p w14:paraId="4ABC05F4" w14:textId="37F3EA8D" w:rsidR="00081374" w:rsidRDefault="0063226C" w:rsidP="00814602">
      <w:pPr>
        <w:pStyle w:val="ListParagraph"/>
        <w:numPr>
          <w:ilvl w:val="0"/>
          <w:numId w:val="3"/>
        </w:numPr>
        <w:jc w:val="both"/>
      </w:pPr>
      <w:r>
        <w:t xml:space="preserve">All capacitor banks over 50V should include bleeder resistors. The time for decay to 50V or less should not exceed 1 minute for </w:t>
      </w:r>
      <w:r w:rsidR="00AF126B">
        <w:t>voltages less than</w:t>
      </w:r>
      <w:r>
        <w:t xml:space="preserve"> 600V.</w:t>
      </w:r>
    </w:p>
    <w:p w14:paraId="01559B7D" w14:textId="20CE5C8E" w:rsidR="00734D33" w:rsidRDefault="007E1CD6" w:rsidP="00897B57">
      <w:pPr>
        <w:pStyle w:val="ListParagraph"/>
        <w:numPr>
          <w:ilvl w:val="0"/>
          <w:numId w:val="3"/>
        </w:numPr>
        <w:jc w:val="both"/>
      </w:pPr>
      <w:r>
        <w:t xml:space="preserve">Check </w:t>
      </w:r>
      <w:r w:rsidR="006357AB">
        <w:t>the</w:t>
      </w:r>
      <w:r>
        <w:t xml:space="preserve"> cooling</w:t>
      </w:r>
      <w:r w:rsidR="006357AB">
        <w:t xml:space="preserve"> system: </w:t>
      </w:r>
      <w:r w:rsidR="004B6068">
        <w:t xml:space="preserve">_____________ </w:t>
      </w:r>
      <w:r w:rsidR="004B6068" w:rsidRPr="004B6068">
        <w:rPr>
          <w:i/>
          <w:iCs/>
        </w:rPr>
        <w:t>(</w:t>
      </w:r>
      <w:r w:rsidR="006357AB" w:rsidRPr="006357AB">
        <w:rPr>
          <w:i/>
          <w:iCs/>
        </w:rPr>
        <w:t>coolant</w:t>
      </w:r>
      <w:r w:rsidRPr="006357AB">
        <w:rPr>
          <w:i/>
          <w:iCs/>
        </w:rPr>
        <w:t xml:space="preserve"> or gas connections if used</w:t>
      </w:r>
      <w:r w:rsidR="006357AB">
        <w:t xml:space="preserve">, </w:t>
      </w:r>
      <w:r w:rsidR="004B6068">
        <w:rPr>
          <w:i/>
          <w:iCs/>
        </w:rPr>
        <w:t xml:space="preserve">heatsink and fan blades installed correctly without </w:t>
      </w:r>
      <w:r w:rsidR="000A15F5">
        <w:rPr>
          <w:i/>
          <w:iCs/>
        </w:rPr>
        <w:t>conflict</w:t>
      </w:r>
      <w:r w:rsidR="004B6068">
        <w:rPr>
          <w:i/>
          <w:iCs/>
        </w:rPr>
        <w:t>)</w:t>
      </w:r>
      <w:r>
        <w:t>.</w:t>
      </w:r>
    </w:p>
    <w:p w14:paraId="5BF2EC83" w14:textId="15C702CE" w:rsidR="00460771" w:rsidRDefault="00460771" w:rsidP="00897B57">
      <w:pPr>
        <w:pStyle w:val="ListParagraph"/>
        <w:numPr>
          <w:ilvl w:val="0"/>
          <w:numId w:val="3"/>
        </w:numPr>
        <w:jc w:val="both"/>
      </w:pPr>
      <w:r>
        <w:t>Check all couplers and mechanical connection</w:t>
      </w:r>
      <w:r w:rsidR="00D7494B">
        <w:t>s</w:t>
      </w:r>
      <w:r>
        <w:t xml:space="preserve"> on rotating equipment, </w:t>
      </w:r>
      <w:r w:rsidRPr="004B6068">
        <w:rPr>
          <w:i/>
          <w:iCs/>
        </w:rPr>
        <w:t xml:space="preserve">i.e., motors, generators, </w:t>
      </w:r>
      <w:r w:rsidR="00D7494B" w:rsidRPr="004B6068">
        <w:rPr>
          <w:i/>
          <w:iCs/>
        </w:rPr>
        <w:t>flywheels, etc</w:t>
      </w:r>
      <w:r w:rsidR="00D7494B">
        <w:t xml:space="preserve">. </w:t>
      </w:r>
    </w:p>
    <w:p w14:paraId="0EC3524F" w14:textId="1EC91BD8" w:rsidR="00D7494B" w:rsidRDefault="00D7494B" w:rsidP="00897B57">
      <w:pPr>
        <w:pStyle w:val="ListParagraph"/>
        <w:numPr>
          <w:ilvl w:val="0"/>
          <w:numId w:val="3"/>
        </w:numPr>
        <w:jc w:val="both"/>
      </w:pPr>
      <w:r>
        <w:t xml:space="preserve">Ensure all safety barriers, </w:t>
      </w:r>
      <w:r w:rsidR="00CC50D8">
        <w:t>shields</w:t>
      </w:r>
      <w:r w:rsidR="007202E3">
        <w:t>,</w:t>
      </w:r>
      <w:r>
        <w:t xml:space="preserve"> or covers for all supplies and mechanical equipment is in place and secure. </w:t>
      </w:r>
    </w:p>
    <w:p w14:paraId="4F8742B5" w14:textId="243DE6B7" w:rsidR="00711B7A" w:rsidRDefault="00711B7A" w:rsidP="00711B7A">
      <w:pPr>
        <w:pStyle w:val="ListParagraph"/>
        <w:numPr>
          <w:ilvl w:val="0"/>
          <w:numId w:val="3"/>
        </w:numPr>
        <w:jc w:val="both"/>
      </w:pPr>
      <w:r>
        <w:t>Ground connections must be inspected before the test.</w:t>
      </w:r>
    </w:p>
    <w:p w14:paraId="75C8CBA0" w14:textId="02A6CF96" w:rsidR="007202E3" w:rsidRDefault="007202E3" w:rsidP="007202E3">
      <w:pPr>
        <w:pStyle w:val="ListParagraph"/>
        <w:numPr>
          <w:ilvl w:val="0"/>
          <w:numId w:val="3"/>
        </w:numPr>
        <w:jc w:val="both"/>
      </w:pPr>
      <w:r>
        <w:t>Firmly attach any probes on the device under test (DUT). Avoid any possible large ground circulation through passive probes and test equipment.</w:t>
      </w:r>
    </w:p>
    <w:p w14:paraId="49DBB2A3" w14:textId="1DD52240" w:rsidR="000A15F5" w:rsidRDefault="000A15F5" w:rsidP="000A15F5">
      <w:pPr>
        <w:pStyle w:val="ListParagraph"/>
        <w:numPr>
          <w:ilvl w:val="0"/>
          <w:numId w:val="3"/>
        </w:numPr>
        <w:jc w:val="both"/>
      </w:pPr>
      <w:r>
        <w:lastRenderedPageBreak/>
        <w:t xml:space="preserve">Cross check and double check setup implementation with at least two personnel for test with voltage above 50V. Pay particular attention to all power and control connections to assure they are tight. </w:t>
      </w:r>
    </w:p>
    <w:p w14:paraId="148FA9FA" w14:textId="5D25841B" w:rsidR="001F01EA" w:rsidRDefault="001F01EA" w:rsidP="000A15F5">
      <w:pPr>
        <w:pStyle w:val="ListParagraph"/>
        <w:numPr>
          <w:ilvl w:val="0"/>
          <w:numId w:val="3"/>
        </w:numPr>
        <w:jc w:val="both"/>
      </w:pPr>
      <w:r>
        <w:t>Locate the fire extinguisher and STOP button in the lab.</w:t>
      </w:r>
    </w:p>
    <w:p w14:paraId="5BAFC500" w14:textId="363E73D0" w:rsidR="002610B3" w:rsidRDefault="00691B0F" w:rsidP="00897B57">
      <w:pPr>
        <w:jc w:val="both"/>
      </w:pPr>
      <w:r>
        <w:t>Testing</w:t>
      </w:r>
      <w:r w:rsidR="002610B3">
        <w:t>:</w:t>
      </w:r>
    </w:p>
    <w:p w14:paraId="3028D17F" w14:textId="2B750F26" w:rsidR="002610B3" w:rsidRDefault="002610B3" w:rsidP="00897B57">
      <w:pPr>
        <w:pStyle w:val="ListParagraph"/>
        <w:numPr>
          <w:ilvl w:val="0"/>
          <w:numId w:val="6"/>
        </w:numPr>
        <w:jc w:val="both"/>
      </w:pPr>
      <w:r>
        <w:t>Start-up Procedure:</w:t>
      </w:r>
    </w:p>
    <w:p w14:paraId="280F6C74" w14:textId="22AACA2D" w:rsidR="001C5F39" w:rsidRDefault="001C5F39" w:rsidP="00D6241A">
      <w:pPr>
        <w:pStyle w:val="ListParagraph"/>
        <w:numPr>
          <w:ilvl w:val="0"/>
          <w:numId w:val="7"/>
        </w:numPr>
        <w:jc w:val="both"/>
      </w:pPr>
      <w:r>
        <w:t xml:space="preserve">Wear proper </w:t>
      </w:r>
      <w:r w:rsidR="00E70069">
        <w:t>____ (</w:t>
      </w:r>
      <w:r w:rsidR="00E70069" w:rsidRPr="001F01EA">
        <w:rPr>
          <w:i/>
          <w:iCs/>
        </w:rPr>
        <w:t>PPE</w:t>
      </w:r>
      <w:r w:rsidR="00E70069" w:rsidRPr="001F01EA">
        <w:t>:</w:t>
      </w:r>
      <w:r w:rsidR="00E70069">
        <w:rPr>
          <w:i/>
          <w:iCs/>
        </w:rPr>
        <w:t xml:space="preserve"> gloves, glasses, gown, etc.</w:t>
      </w:r>
      <w:r w:rsidR="00E70069">
        <w:t xml:space="preserve">) </w:t>
      </w:r>
      <w:r w:rsidR="001E7F53">
        <w:t>and use shields if necessary.</w:t>
      </w:r>
    </w:p>
    <w:p w14:paraId="0BF4A7A6" w14:textId="4D277886" w:rsidR="007E1CD6" w:rsidRDefault="001C5F39" w:rsidP="00A56700">
      <w:pPr>
        <w:pStyle w:val="ListParagraph"/>
        <w:numPr>
          <w:ilvl w:val="0"/>
          <w:numId w:val="7"/>
        </w:numPr>
        <w:jc w:val="both"/>
      </w:pPr>
      <w:r>
        <w:t>Make sure that the testing area is free from unwanted objects, i.e., tools, extra wires, etc.</w:t>
      </w:r>
    </w:p>
    <w:p w14:paraId="3DF7198F" w14:textId="4C23A604" w:rsidR="00D6241A" w:rsidRDefault="00D6241A" w:rsidP="00D6241A">
      <w:pPr>
        <w:pStyle w:val="ListParagraph"/>
        <w:numPr>
          <w:ilvl w:val="0"/>
          <w:numId w:val="7"/>
        </w:numPr>
        <w:jc w:val="both"/>
      </w:pPr>
      <w:r>
        <w:t xml:space="preserve">Adjust all high-voltage and high-power sources to zero position. </w:t>
      </w:r>
    </w:p>
    <w:p w14:paraId="44D2F2CE" w14:textId="3EC0496E" w:rsidR="002610B3" w:rsidRDefault="00395794" w:rsidP="00897B57">
      <w:pPr>
        <w:pStyle w:val="ListParagraph"/>
        <w:numPr>
          <w:ilvl w:val="0"/>
          <w:numId w:val="7"/>
        </w:numPr>
        <w:jc w:val="both"/>
      </w:pPr>
      <w:r>
        <w:t>Plug</w:t>
      </w:r>
      <w:r w:rsidR="004E34E6">
        <w:t xml:space="preserve"> </w:t>
      </w:r>
      <w:r w:rsidR="001C5F39">
        <w:t xml:space="preserve">in </w:t>
      </w:r>
      <w:r w:rsidR="004E34E6">
        <w:t>the test equipment</w:t>
      </w:r>
      <w:r w:rsidR="00FD1765">
        <w:t xml:space="preserve">. </w:t>
      </w:r>
    </w:p>
    <w:p w14:paraId="549E3BB5" w14:textId="72C068FE" w:rsidR="002610B3" w:rsidRDefault="001C5F39" w:rsidP="00897B57">
      <w:pPr>
        <w:pStyle w:val="ListParagraph"/>
        <w:numPr>
          <w:ilvl w:val="0"/>
          <w:numId w:val="7"/>
        </w:numPr>
        <w:jc w:val="both"/>
      </w:pPr>
      <w:r>
        <w:t>Attach any probes to the desired positions. Probes may not be moved when power is on.</w:t>
      </w:r>
    </w:p>
    <w:p w14:paraId="1D2D4997" w14:textId="5ED2A7F5" w:rsidR="001C5F39" w:rsidRDefault="001C5F39" w:rsidP="00897B57">
      <w:pPr>
        <w:pStyle w:val="ListParagraph"/>
        <w:numPr>
          <w:ilvl w:val="0"/>
          <w:numId w:val="7"/>
        </w:numPr>
        <w:jc w:val="both"/>
      </w:pPr>
      <w:r>
        <w:t>Post proper warning signs, if applicable.</w:t>
      </w:r>
    </w:p>
    <w:p w14:paraId="7E566709" w14:textId="5C51D6DA" w:rsidR="00BE6D32" w:rsidRDefault="00C43D4A" w:rsidP="0088551B">
      <w:pPr>
        <w:pStyle w:val="ListParagraph"/>
        <w:numPr>
          <w:ilvl w:val="0"/>
          <w:numId w:val="7"/>
        </w:numPr>
        <w:jc w:val="both"/>
      </w:pPr>
      <w:r>
        <w:t>No experiments may be run unattended!</w:t>
      </w:r>
      <w:r w:rsidR="00BE6D32">
        <w:t xml:space="preserve"> </w:t>
      </w:r>
    </w:p>
    <w:p w14:paraId="4E192407" w14:textId="77777777" w:rsidR="00691B0F" w:rsidRDefault="00691B0F" w:rsidP="00691B0F">
      <w:pPr>
        <w:pStyle w:val="ListParagraph"/>
        <w:ind w:left="360"/>
        <w:jc w:val="both"/>
      </w:pPr>
    </w:p>
    <w:p w14:paraId="769750E0" w14:textId="0DB40464" w:rsidR="00BE6D32" w:rsidRDefault="006B4A7B" w:rsidP="00897B57">
      <w:pPr>
        <w:pStyle w:val="ListParagraph"/>
        <w:numPr>
          <w:ilvl w:val="0"/>
          <w:numId w:val="6"/>
        </w:numPr>
        <w:jc w:val="both"/>
      </w:pPr>
      <w:r>
        <w:t>Du</w:t>
      </w:r>
      <w:r w:rsidR="004E34E6">
        <w:t>r</w:t>
      </w:r>
      <w:r>
        <w:t xml:space="preserve">ing </w:t>
      </w:r>
      <w:r w:rsidR="00691B0F">
        <w:t>n</w:t>
      </w:r>
      <w:r w:rsidR="004E34E6">
        <w:t>ormal</w:t>
      </w:r>
      <w:r>
        <w:t xml:space="preserve"> </w:t>
      </w:r>
      <w:r w:rsidR="00691B0F">
        <w:t>t</w:t>
      </w:r>
      <w:r>
        <w:t>est:</w:t>
      </w:r>
    </w:p>
    <w:p w14:paraId="14754F25" w14:textId="2682D602" w:rsidR="001C5F39" w:rsidRDefault="001C5F39" w:rsidP="00897B57">
      <w:pPr>
        <w:pStyle w:val="ListParagraph"/>
        <w:numPr>
          <w:ilvl w:val="0"/>
          <w:numId w:val="8"/>
        </w:numPr>
        <w:jc w:val="both"/>
      </w:pPr>
      <w:r>
        <w:t xml:space="preserve">Wear appropriate </w:t>
      </w:r>
      <w:r w:rsidR="00E70069">
        <w:t>______(</w:t>
      </w:r>
      <w:r w:rsidR="00E70069" w:rsidRPr="001F01EA">
        <w:rPr>
          <w:i/>
          <w:iCs/>
        </w:rPr>
        <w:t>PPE</w:t>
      </w:r>
      <w:r w:rsidR="00E70069" w:rsidRPr="001F01EA">
        <w:t>:</w:t>
      </w:r>
      <w:r w:rsidR="00E70069">
        <w:rPr>
          <w:i/>
          <w:iCs/>
        </w:rPr>
        <w:t xml:space="preserve"> gloves, glasses, gown, etc.</w:t>
      </w:r>
      <w:r w:rsidR="00E70069">
        <w:t xml:space="preserve">) </w:t>
      </w:r>
      <w:r>
        <w:t xml:space="preserve"> during testing.</w:t>
      </w:r>
    </w:p>
    <w:p w14:paraId="1634BAAB" w14:textId="77777777" w:rsidR="00460771" w:rsidRDefault="00691B0F" w:rsidP="00460771">
      <w:pPr>
        <w:pStyle w:val="ListParagraph"/>
        <w:numPr>
          <w:ilvl w:val="0"/>
          <w:numId w:val="8"/>
        </w:numPr>
        <w:jc w:val="both"/>
      </w:pPr>
      <w:r>
        <w:t>V</w:t>
      </w:r>
      <w:r w:rsidR="00FD1765">
        <w:t xml:space="preserve">isually </w:t>
      </w:r>
      <w:r w:rsidR="006B4A7B">
        <w:t xml:space="preserve">monitor </w:t>
      </w:r>
      <w:r w:rsidR="00FD1765">
        <w:t>the DUT</w:t>
      </w:r>
      <w:r w:rsidR="006B4A7B">
        <w:t xml:space="preserve"> in the testing area.</w:t>
      </w:r>
      <w:r w:rsidR="00814602">
        <w:t xml:space="preserve"> Assure that no personnel approach the setup when the DUT is active.</w:t>
      </w:r>
      <w:r w:rsidR="00460771" w:rsidRPr="00460771">
        <w:t xml:space="preserve"> </w:t>
      </w:r>
    </w:p>
    <w:p w14:paraId="67DF49C8" w14:textId="7FE9FC39" w:rsidR="00460771" w:rsidRDefault="00460771" w:rsidP="00460771">
      <w:pPr>
        <w:pStyle w:val="ListParagraph"/>
        <w:numPr>
          <w:ilvl w:val="0"/>
          <w:numId w:val="8"/>
        </w:numPr>
        <w:jc w:val="both"/>
      </w:pPr>
      <w:r>
        <w:t>Power on the auxiliary and controller circuitry, if applicable.</w:t>
      </w:r>
    </w:p>
    <w:p w14:paraId="7C1E679A" w14:textId="1DC15665" w:rsidR="00460771" w:rsidRDefault="00460771" w:rsidP="00BD398D">
      <w:pPr>
        <w:pStyle w:val="ListParagraph"/>
        <w:numPr>
          <w:ilvl w:val="0"/>
          <w:numId w:val="8"/>
        </w:numPr>
        <w:jc w:val="both"/>
      </w:pPr>
      <w:r>
        <w:t>Turn on any cooling</w:t>
      </w:r>
      <w:r w:rsidR="007202E3">
        <w:t xml:space="preserve"> system: ____ </w:t>
      </w:r>
      <w:r w:rsidR="001E0341" w:rsidRPr="001E0341">
        <w:rPr>
          <w:i/>
          <w:iCs/>
        </w:rPr>
        <w:t>(fan, liquid heat exchanger, or gas systems</w:t>
      </w:r>
      <w:r w:rsidR="00E70069">
        <w:rPr>
          <w:i/>
          <w:iCs/>
        </w:rPr>
        <w:t>, etc.</w:t>
      </w:r>
      <w:r w:rsidR="001E0341" w:rsidRPr="001E0341">
        <w:rPr>
          <w:i/>
          <w:iCs/>
        </w:rPr>
        <w:t>)</w:t>
      </w:r>
      <w:r w:rsidR="001E0341" w:rsidRPr="001E0341">
        <w:t>.</w:t>
      </w:r>
    </w:p>
    <w:p w14:paraId="7FC07C00" w14:textId="77777777" w:rsidR="00460771" w:rsidRDefault="00460771" w:rsidP="00460771">
      <w:pPr>
        <w:pStyle w:val="ListParagraph"/>
        <w:numPr>
          <w:ilvl w:val="0"/>
          <w:numId w:val="8"/>
        </w:numPr>
        <w:jc w:val="both"/>
      </w:pPr>
      <w:r>
        <w:t>Probes may not be moved after this point unless power supplies are off and any storage devices are below 50V.</w:t>
      </w:r>
      <w:r w:rsidRPr="00460771">
        <w:t xml:space="preserve"> </w:t>
      </w:r>
    </w:p>
    <w:p w14:paraId="51D2B97A" w14:textId="23C2545D" w:rsidR="006B4A7B" w:rsidRDefault="00460771" w:rsidP="00E37D2C">
      <w:pPr>
        <w:pStyle w:val="ListParagraph"/>
        <w:numPr>
          <w:ilvl w:val="0"/>
          <w:numId w:val="8"/>
        </w:numPr>
        <w:jc w:val="both"/>
      </w:pPr>
      <w:r>
        <w:t>Power on any supplies and adjust to the desired values.</w:t>
      </w:r>
    </w:p>
    <w:p w14:paraId="3E85FD4A" w14:textId="12B4B8D8" w:rsidR="00691B0F" w:rsidRDefault="00460771" w:rsidP="00CB4015">
      <w:pPr>
        <w:pStyle w:val="ListParagraph"/>
        <w:numPr>
          <w:ilvl w:val="0"/>
          <w:numId w:val="8"/>
        </w:numPr>
        <w:jc w:val="both"/>
      </w:pPr>
      <w:r>
        <w:t xml:space="preserve">Run </w:t>
      </w:r>
      <w:r w:rsidR="00D7494B">
        <w:t xml:space="preserve">the </w:t>
      </w:r>
      <w:r>
        <w:t>experiment and d</w:t>
      </w:r>
      <w:r w:rsidR="006B4A7B">
        <w:t xml:space="preserve">ocument the </w:t>
      </w:r>
      <w:r w:rsidR="00FD1765">
        <w:t>performance</w:t>
      </w:r>
      <w:r w:rsidR="006B4A7B">
        <w:t xml:space="preserve"> and results.</w:t>
      </w:r>
    </w:p>
    <w:p w14:paraId="46DF70CB" w14:textId="77777777" w:rsidR="007E1CD6" w:rsidRDefault="007E1CD6" w:rsidP="007E1CD6">
      <w:pPr>
        <w:pStyle w:val="ListParagraph"/>
        <w:jc w:val="both"/>
      </w:pPr>
    </w:p>
    <w:p w14:paraId="7DE32B2F" w14:textId="5D70D5B0" w:rsidR="006B4A7B" w:rsidRDefault="007D20DE" w:rsidP="00897B57">
      <w:pPr>
        <w:pStyle w:val="ListParagraph"/>
        <w:numPr>
          <w:ilvl w:val="0"/>
          <w:numId w:val="6"/>
        </w:numPr>
        <w:jc w:val="both"/>
      </w:pPr>
      <w:r>
        <w:t>If</w:t>
      </w:r>
      <w:r w:rsidR="00691B0F">
        <w:t xml:space="preserve"> an e</w:t>
      </w:r>
      <w:r w:rsidR="006B4A7B">
        <w:t xml:space="preserve">mergency </w:t>
      </w:r>
      <w:r w:rsidR="00691B0F">
        <w:t>o</w:t>
      </w:r>
      <w:r w:rsidR="006B4A7B">
        <w:t>ccurs:</w:t>
      </w:r>
    </w:p>
    <w:p w14:paraId="196879CD" w14:textId="1783AF55" w:rsidR="00D7494B" w:rsidRDefault="00D7494B" w:rsidP="00CA2854">
      <w:pPr>
        <w:pStyle w:val="ListParagraph"/>
        <w:numPr>
          <w:ilvl w:val="0"/>
          <w:numId w:val="9"/>
        </w:numPr>
        <w:jc w:val="both"/>
      </w:pPr>
      <w:r>
        <w:t>If there is a</w:t>
      </w:r>
      <w:r w:rsidR="00DE1D88">
        <w:t>n immediate</w:t>
      </w:r>
      <w:r w:rsidR="00B208B5">
        <w:t>,</w:t>
      </w:r>
      <w:r>
        <w:t xml:space="preserve"> </w:t>
      </w:r>
      <w:r w:rsidR="00B208B5">
        <w:t xml:space="preserve">life threating, </w:t>
      </w:r>
      <w:r>
        <w:t xml:space="preserve">danger to </w:t>
      </w:r>
      <w:r w:rsidR="00DE1D88">
        <w:t xml:space="preserve">any </w:t>
      </w:r>
      <w:r>
        <w:t>personnel in the lab due to gas leaks</w:t>
      </w:r>
      <w:r w:rsidR="00B208B5">
        <w:t>,</w:t>
      </w:r>
      <w:r>
        <w:t xml:space="preserve"> electrical hazards, </w:t>
      </w:r>
      <w:r w:rsidR="00B208B5">
        <w:t xml:space="preserve">fire, etc., </w:t>
      </w:r>
      <w:r>
        <w:t xml:space="preserve">evacuate the lab and </w:t>
      </w:r>
      <w:r w:rsidR="00FD1765">
        <w:t>p</w:t>
      </w:r>
      <w:r w:rsidR="004A6FA7">
        <w:t>ush the Red Emergency STOP Button in the laboratory</w:t>
      </w:r>
      <w:r>
        <w:t xml:space="preserve"> while exiting the lab.</w:t>
      </w:r>
    </w:p>
    <w:p w14:paraId="2AF7C270" w14:textId="77777777" w:rsidR="00DE1D88" w:rsidRDefault="00DE1D88" w:rsidP="00CA2854">
      <w:pPr>
        <w:pStyle w:val="ListParagraph"/>
        <w:numPr>
          <w:ilvl w:val="0"/>
          <w:numId w:val="9"/>
        </w:numPr>
        <w:jc w:val="both"/>
      </w:pPr>
      <w:r>
        <w:t>In the case of a fire, quickly assess whether it looks like it can</w:t>
      </w:r>
      <w:r w:rsidRPr="00DE1D88">
        <w:t xml:space="preserve"> be safely extinguished with one fire extinguisher</w:t>
      </w:r>
      <w:r>
        <w:t xml:space="preserve"> (small fire). Larger fires</w:t>
      </w:r>
      <w:r w:rsidRPr="00DE1D88">
        <w:t xml:space="preserve"> should be left for the fire department.</w:t>
      </w:r>
    </w:p>
    <w:p w14:paraId="6FA2CA05" w14:textId="77777777" w:rsidR="00B208B5" w:rsidRDefault="00DE1D88" w:rsidP="00CA2854">
      <w:pPr>
        <w:pStyle w:val="ListParagraph"/>
        <w:numPr>
          <w:ilvl w:val="0"/>
          <w:numId w:val="9"/>
        </w:numPr>
        <w:jc w:val="both"/>
      </w:pPr>
      <w:r>
        <w:t xml:space="preserve">If small, use a fire extinguisher to extinguish. If larger evacuate the lab, pull the </w:t>
      </w:r>
      <w:r w:rsidR="00B208B5">
        <w:t xml:space="preserve">fire alarm </w:t>
      </w:r>
      <w:r>
        <w:t xml:space="preserve">and call </w:t>
      </w:r>
      <w:r w:rsidR="00B208B5">
        <w:t xml:space="preserve">911, </w:t>
      </w:r>
      <w:r>
        <w:t xml:space="preserve">the fire department. Keep in mind that your safety is the highest priority and you are not required to fight a fire. </w:t>
      </w:r>
    </w:p>
    <w:p w14:paraId="7C3CECB8" w14:textId="77777777" w:rsidR="00B208B5" w:rsidRDefault="00B208B5" w:rsidP="00B208B5">
      <w:pPr>
        <w:pStyle w:val="ListParagraph"/>
        <w:numPr>
          <w:ilvl w:val="0"/>
          <w:numId w:val="9"/>
        </w:numPr>
        <w:jc w:val="both"/>
      </w:pPr>
      <w:r>
        <w:t>Do not approach the testing area until the situation is properly assessed.</w:t>
      </w:r>
      <w:r w:rsidRPr="00B208B5">
        <w:t xml:space="preserve"> </w:t>
      </w:r>
    </w:p>
    <w:p w14:paraId="761D21D3" w14:textId="1F5E4E52" w:rsidR="00B208B5" w:rsidRDefault="00B208B5" w:rsidP="00B208B5">
      <w:pPr>
        <w:pStyle w:val="ListParagraph"/>
        <w:numPr>
          <w:ilvl w:val="0"/>
          <w:numId w:val="9"/>
        </w:numPr>
        <w:jc w:val="both"/>
      </w:pPr>
      <w:r>
        <w:t>Put on proper PPE prior to accessing the test set-up. This may include insulated voltage or temperature gloves, face shields, etc.</w:t>
      </w:r>
    </w:p>
    <w:p w14:paraId="22A97C54" w14:textId="56A7835A" w:rsidR="00DE1D88" w:rsidRDefault="00B208B5" w:rsidP="00B208B5">
      <w:pPr>
        <w:pStyle w:val="ListParagraph"/>
        <w:numPr>
          <w:ilvl w:val="0"/>
          <w:numId w:val="9"/>
        </w:numPr>
        <w:jc w:val="both"/>
      </w:pPr>
      <w:r>
        <w:t>Watch for unanticipated hazards in the test set-up, i.e., disconnected wires, irregular shorts or opens, damaged components, leaks, etc.</w:t>
      </w:r>
    </w:p>
    <w:p w14:paraId="435A7DC8" w14:textId="1FD2B254" w:rsidR="00DE1D88" w:rsidRDefault="00DE1D88" w:rsidP="00DE1D88">
      <w:pPr>
        <w:pStyle w:val="ListParagraph"/>
        <w:numPr>
          <w:ilvl w:val="0"/>
          <w:numId w:val="9"/>
        </w:numPr>
        <w:jc w:val="both"/>
      </w:pPr>
      <w:r>
        <w:t>If it is safe to do so, shut</w:t>
      </w:r>
      <w:r w:rsidR="00D7494B">
        <w:t>-off all the power sources for the set-up</w:t>
      </w:r>
      <w:r>
        <w:t>.</w:t>
      </w:r>
    </w:p>
    <w:p w14:paraId="77162808" w14:textId="61E810C0" w:rsidR="004A6FA7" w:rsidRDefault="00C43D4A" w:rsidP="00F045CE">
      <w:pPr>
        <w:pStyle w:val="ListParagraph"/>
        <w:numPr>
          <w:ilvl w:val="0"/>
          <w:numId w:val="9"/>
        </w:numPr>
        <w:jc w:val="both"/>
      </w:pPr>
      <w:r>
        <w:t>Shut off any cooling water, gas supplies or battery banks.</w:t>
      </w:r>
    </w:p>
    <w:p w14:paraId="6598A2AA" w14:textId="43D45CBE" w:rsidR="007D20DE" w:rsidRDefault="007D20DE" w:rsidP="00897B57">
      <w:pPr>
        <w:pStyle w:val="ListParagraph"/>
        <w:numPr>
          <w:ilvl w:val="0"/>
          <w:numId w:val="9"/>
        </w:numPr>
        <w:jc w:val="both"/>
      </w:pPr>
      <w:r w:rsidRPr="007D20DE">
        <w:t>Wait for any storage devices to bleed down to 50V or less.</w:t>
      </w:r>
      <w:r>
        <w:t xml:space="preserve"> </w:t>
      </w:r>
    </w:p>
    <w:p w14:paraId="225CCDA6" w14:textId="52548E12" w:rsidR="007F5930" w:rsidRDefault="004A6FA7" w:rsidP="008451B4">
      <w:pPr>
        <w:pStyle w:val="ListParagraph"/>
        <w:numPr>
          <w:ilvl w:val="0"/>
          <w:numId w:val="9"/>
        </w:numPr>
        <w:jc w:val="both"/>
      </w:pPr>
      <w:r>
        <w:lastRenderedPageBreak/>
        <w:t>Act according to plans and discussions among personnel. Ask for help from others if necessary.</w:t>
      </w:r>
    </w:p>
    <w:p w14:paraId="72C9DC0E" w14:textId="46EF3789" w:rsidR="004A6FA7" w:rsidRDefault="004A6FA7" w:rsidP="00897B57">
      <w:pPr>
        <w:pStyle w:val="ListParagraph"/>
        <w:numPr>
          <w:ilvl w:val="0"/>
          <w:numId w:val="9"/>
        </w:numPr>
        <w:jc w:val="both"/>
      </w:pPr>
      <w:r>
        <w:t>De-energize the capacitors and cable terminals at least twice with proper grounding equipment if possible.</w:t>
      </w:r>
      <w:r w:rsidR="00FD1765">
        <w:t xml:space="preserve"> Check if </w:t>
      </w:r>
      <w:r w:rsidR="007D20DE">
        <w:t xml:space="preserve">all </w:t>
      </w:r>
      <w:r w:rsidR="00FD1765">
        <w:t>points are below 50V.</w:t>
      </w:r>
    </w:p>
    <w:p w14:paraId="23B3C43F" w14:textId="4904F909" w:rsidR="007F5930" w:rsidRDefault="007F5930" w:rsidP="00897B57">
      <w:pPr>
        <w:pStyle w:val="ListParagraph"/>
        <w:numPr>
          <w:ilvl w:val="0"/>
          <w:numId w:val="9"/>
        </w:numPr>
        <w:jc w:val="both"/>
      </w:pPr>
      <w:r>
        <w:t xml:space="preserve">After </w:t>
      </w:r>
      <w:r w:rsidR="00C43D4A">
        <w:t>all hazards are neutralized</w:t>
      </w:r>
      <w:r>
        <w:t xml:space="preserve">, </w:t>
      </w:r>
      <w:r w:rsidR="00C43D4A">
        <w:t xml:space="preserve">inform all other personnel in the lab that you are about to </w:t>
      </w:r>
      <w:r>
        <w:t xml:space="preserve">reset the Red Emergency STOP Button </w:t>
      </w:r>
      <w:r w:rsidR="00C43D4A">
        <w:t xml:space="preserve">and the main circuit breaker feeding the lab.  </w:t>
      </w:r>
    </w:p>
    <w:p w14:paraId="44E4F1FC" w14:textId="77777777" w:rsidR="00691B0F" w:rsidRDefault="00691B0F" w:rsidP="00691B0F">
      <w:pPr>
        <w:pStyle w:val="ListParagraph"/>
        <w:jc w:val="both"/>
      </w:pPr>
    </w:p>
    <w:p w14:paraId="26E96E39" w14:textId="5BDD918C" w:rsidR="00EF1394" w:rsidRDefault="00EF1394" w:rsidP="00DA37E2">
      <w:pPr>
        <w:pStyle w:val="ListParagraph"/>
        <w:numPr>
          <w:ilvl w:val="0"/>
          <w:numId w:val="6"/>
        </w:numPr>
        <w:jc w:val="both"/>
      </w:pPr>
      <w:r>
        <w:t xml:space="preserve">Normal </w:t>
      </w:r>
      <w:r w:rsidR="007F5930">
        <w:t>Shut-down Procedure:</w:t>
      </w:r>
    </w:p>
    <w:p w14:paraId="4442941D" w14:textId="77777777" w:rsidR="00EF1394" w:rsidRDefault="007F5930" w:rsidP="00EF1394">
      <w:pPr>
        <w:pStyle w:val="ListParagraph"/>
        <w:numPr>
          <w:ilvl w:val="0"/>
          <w:numId w:val="14"/>
        </w:numPr>
        <w:jc w:val="both"/>
      </w:pPr>
      <w:r>
        <w:t xml:space="preserve">Use control commands to stop the </w:t>
      </w:r>
      <w:r w:rsidR="00D6241A">
        <w:t>operation of DUT.</w:t>
      </w:r>
    </w:p>
    <w:p w14:paraId="05182890" w14:textId="4F8BE0F9" w:rsidR="00EF1394" w:rsidRDefault="00D6241A" w:rsidP="00EF1394">
      <w:pPr>
        <w:pStyle w:val="ListParagraph"/>
        <w:numPr>
          <w:ilvl w:val="0"/>
          <w:numId w:val="14"/>
        </w:numPr>
        <w:jc w:val="both"/>
      </w:pPr>
      <w:r>
        <w:t>T</w:t>
      </w:r>
      <w:r w:rsidR="007F5930">
        <w:t xml:space="preserve">urn off </w:t>
      </w:r>
      <w:r w:rsidR="007E1CD6">
        <w:t>all</w:t>
      </w:r>
      <w:r w:rsidR="007F5930">
        <w:t xml:space="preserve"> power sources</w:t>
      </w:r>
      <w:r w:rsidR="007E1CD6">
        <w:t>, cooling systems, etc.</w:t>
      </w:r>
    </w:p>
    <w:p w14:paraId="472AC1E2" w14:textId="3D226BC0" w:rsidR="00EF1394" w:rsidRDefault="00D6241A" w:rsidP="00EF1394">
      <w:pPr>
        <w:pStyle w:val="ListParagraph"/>
        <w:numPr>
          <w:ilvl w:val="0"/>
          <w:numId w:val="14"/>
        </w:numPr>
        <w:jc w:val="both"/>
      </w:pPr>
      <w:r>
        <w:t xml:space="preserve">Put on proper </w:t>
      </w:r>
      <w:r w:rsidR="001F01EA">
        <w:t>__________ (</w:t>
      </w:r>
      <w:r w:rsidRPr="001F01EA">
        <w:rPr>
          <w:i/>
          <w:iCs/>
        </w:rPr>
        <w:t>PPE</w:t>
      </w:r>
      <w:r w:rsidR="001F01EA" w:rsidRPr="001F01EA">
        <w:t>:</w:t>
      </w:r>
      <w:r w:rsidR="001F01EA">
        <w:rPr>
          <w:i/>
          <w:iCs/>
        </w:rPr>
        <w:t xml:space="preserve"> gloves, </w:t>
      </w:r>
      <w:r w:rsidR="00E70069">
        <w:rPr>
          <w:i/>
          <w:iCs/>
        </w:rPr>
        <w:t>glasses, gown, etc.</w:t>
      </w:r>
      <w:r w:rsidR="001F01EA">
        <w:t>)</w:t>
      </w:r>
      <w:r>
        <w:t xml:space="preserve"> prior to </w:t>
      </w:r>
      <w:r w:rsidR="00B208B5">
        <w:t>changing the test setup</w:t>
      </w:r>
      <w:r>
        <w:t>.</w:t>
      </w:r>
    </w:p>
    <w:p w14:paraId="3C5A5687" w14:textId="77777777" w:rsidR="00EF1394" w:rsidRDefault="007F5930" w:rsidP="00EF1394">
      <w:pPr>
        <w:pStyle w:val="ListParagraph"/>
        <w:numPr>
          <w:ilvl w:val="0"/>
          <w:numId w:val="14"/>
        </w:numPr>
        <w:jc w:val="both"/>
      </w:pPr>
      <w:r>
        <w:t xml:space="preserve">Wait until the residue </w:t>
      </w:r>
      <w:r w:rsidR="00FC05F9">
        <w:t>voltages</w:t>
      </w:r>
      <w:r>
        <w:t xml:space="preserve"> in</w:t>
      </w:r>
      <w:r w:rsidR="00FC05F9">
        <w:t xml:space="preserve"> all</w:t>
      </w:r>
      <w:r>
        <w:t xml:space="preserve"> capacitors are </w:t>
      </w:r>
      <w:r w:rsidR="00A94A2E">
        <w:t>below</w:t>
      </w:r>
      <w:r>
        <w:t xml:space="preserve"> 50V</w:t>
      </w:r>
      <w:r w:rsidR="00B208B5">
        <w:t>.</w:t>
      </w:r>
      <w:r w:rsidR="00D6241A">
        <w:t xml:space="preserve"> </w:t>
      </w:r>
    </w:p>
    <w:p w14:paraId="1C40692A" w14:textId="7A4BBFA5" w:rsidR="00EF1394" w:rsidRDefault="004762AD" w:rsidP="00EF1394">
      <w:pPr>
        <w:pStyle w:val="ListParagraph"/>
        <w:numPr>
          <w:ilvl w:val="0"/>
          <w:numId w:val="14"/>
        </w:numPr>
        <w:jc w:val="both"/>
      </w:pPr>
      <w:r>
        <w:t xml:space="preserve">Check the high-voltage capacitors with multimeter to ensure that the </w:t>
      </w:r>
      <w:r w:rsidR="009C3E5A">
        <w:t xml:space="preserve">stored energy has been dissipated. </w:t>
      </w:r>
      <w:r w:rsidR="00D6241A">
        <w:t>De-energize the high-voltage capacitors and cable terminals twice with proper grounding equipment</w:t>
      </w:r>
      <w:r w:rsidR="00A94A2E">
        <w:t>,</w:t>
      </w:r>
      <w:r w:rsidR="00D6241A">
        <w:t xml:space="preserve"> if necessary.</w:t>
      </w:r>
    </w:p>
    <w:p w14:paraId="5A4D01C1" w14:textId="77777777" w:rsidR="00EF1394" w:rsidRDefault="00D6241A" w:rsidP="00EF1394">
      <w:pPr>
        <w:pStyle w:val="ListParagraph"/>
        <w:numPr>
          <w:ilvl w:val="0"/>
          <w:numId w:val="14"/>
        </w:numPr>
        <w:jc w:val="both"/>
      </w:pPr>
      <w:r>
        <w:t xml:space="preserve">Visually inspect the DUT </w:t>
      </w:r>
      <w:r w:rsidR="00460771">
        <w:t>for</w:t>
      </w:r>
      <w:r>
        <w:t xml:space="preserve"> any damage or unexpected change</w:t>
      </w:r>
      <w:r w:rsidR="00460771">
        <w:t>s to the setup</w:t>
      </w:r>
      <w:r w:rsidR="007F5930">
        <w:t>.</w:t>
      </w:r>
    </w:p>
    <w:p w14:paraId="4E533CDF" w14:textId="5E258811" w:rsidR="00B74804" w:rsidRDefault="00FC05F9" w:rsidP="00EF1394">
      <w:pPr>
        <w:pStyle w:val="ListParagraph"/>
        <w:numPr>
          <w:ilvl w:val="0"/>
          <w:numId w:val="14"/>
        </w:numPr>
        <w:jc w:val="both"/>
      </w:pPr>
      <w:r>
        <w:t>Remove the warning signs.</w:t>
      </w:r>
      <w:r w:rsidR="00B208B5">
        <w:t xml:space="preserve"> </w:t>
      </w:r>
    </w:p>
    <w:p w14:paraId="60E1E22B" w14:textId="26FBB190" w:rsidR="00EF1394" w:rsidRDefault="00EF1394" w:rsidP="00EF1394">
      <w:pPr>
        <w:pStyle w:val="ListParagraph"/>
        <w:numPr>
          <w:ilvl w:val="0"/>
          <w:numId w:val="14"/>
        </w:numPr>
        <w:jc w:val="both"/>
      </w:pPr>
      <w:r>
        <w:t>Changes to the test setup may now be made.</w:t>
      </w:r>
    </w:p>
    <w:sectPr w:rsidR="00EF13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70C"/>
    <w:multiLevelType w:val="hybridMultilevel"/>
    <w:tmpl w:val="1A32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F1886"/>
    <w:multiLevelType w:val="hybridMultilevel"/>
    <w:tmpl w:val="F728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A1A2E"/>
    <w:multiLevelType w:val="hybridMultilevel"/>
    <w:tmpl w:val="3A08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11A9D"/>
    <w:multiLevelType w:val="hybridMultilevel"/>
    <w:tmpl w:val="677E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1C95"/>
    <w:multiLevelType w:val="hybridMultilevel"/>
    <w:tmpl w:val="1696FE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9A1D3A"/>
    <w:multiLevelType w:val="hybridMultilevel"/>
    <w:tmpl w:val="E65E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B5C30"/>
    <w:multiLevelType w:val="hybridMultilevel"/>
    <w:tmpl w:val="547A48A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DD7715"/>
    <w:multiLevelType w:val="hybridMultilevel"/>
    <w:tmpl w:val="C618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6D21"/>
    <w:multiLevelType w:val="hybridMultilevel"/>
    <w:tmpl w:val="D460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5320E"/>
    <w:multiLevelType w:val="hybridMultilevel"/>
    <w:tmpl w:val="AFAE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27686"/>
    <w:multiLevelType w:val="hybridMultilevel"/>
    <w:tmpl w:val="6F64C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82A1D"/>
    <w:multiLevelType w:val="hybridMultilevel"/>
    <w:tmpl w:val="A62E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D4853"/>
    <w:multiLevelType w:val="hybridMultilevel"/>
    <w:tmpl w:val="352AE9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C90B9E"/>
    <w:multiLevelType w:val="hybridMultilevel"/>
    <w:tmpl w:val="42C0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981372">
    <w:abstractNumId w:val="8"/>
  </w:num>
  <w:num w:numId="2" w16cid:durableId="998575230">
    <w:abstractNumId w:val="7"/>
  </w:num>
  <w:num w:numId="3" w16cid:durableId="1662737145">
    <w:abstractNumId w:val="11"/>
  </w:num>
  <w:num w:numId="4" w16cid:durableId="992179205">
    <w:abstractNumId w:val="10"/>
  </w:num>
  <w:num w:numId="5" w16cid:durableId="660233406">
    <w:abstractNumId w:val="1"/>
  </w:num>
  <w:num w:numId="6" w16cid:durableId="1996369874">
    <w:abstractNumId w:val="4"/>
  </w:num>
  <w:num w:numId="7" w16cid:durableId="1160778071">
    <w:abstractNumId w:val="5"/>
  </w:num>
  <w:num w:numId="8" w16cid:durableId="1136292171">
    <w:abstractNumId w:val="0"/>
  </w:num>
  <w:num w:numId="9" w16cid:durableId="1921062160">
    <w:abstractNumId w:val="13"/>
  </w:num>
  <w:num w:numId="10" w16cid:durableId="863439409">
    <w:abstractNumId w:val="6"/>
  </w:num>
  <w:num w:numId="11" w16cid:durableId="385224403">
    <w:abstractNumId w:val="12"/>
  </w:num>
  <w:num w:numId="12" w16cid:durableId="55860804">
    <w:abstractNumId w:val="2"/>
  </w:num>
  <w:num w:numId="13" w16cid:durableId="1418019000">
    <w:abstractNumId w:val="9"/>
  </w:num>
  <w:num w:numId="14" w16cid:durableId="1768577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33"/>
    <w:rsid w:val="00081374"/>
    <w:rsid w:val="000A15F5"/>
    <w:rsid w:val="0013411B"/>
    <w:rsid w:val="001C5F39"/>
    <w:rsid w:val="001D0C95"/>
    <w:rsid w:val="001E0341"/>
    <w:rsid w:val="001E7F53"/>
    <w:rsid w:val="001F01EA"/>
    <w:rsid w:val="002610B3"/>
    <w:rsid w:val="002E0140"/>
    <w:rsid w:val="002E2E4A"/>
    <w:rsid w:val="00321595"/>
    <w:rsid w:val="00330D6E"/>
    <w:rsid w:val="00395794"/>
    <w:rsid w:val="00460771"/>
    <w:rsid w:val="004762AD"/>
    <w:rsid w:val="004A0429"/>
    <w:rsid w:val="004A12F2"/>
    <w:rsid w:val="004A6FA7"/>
    <w:rsid w:val="004B6068"/>
    <w:rsid w:val="004E34E6"/>
    <w:rsid w:val="00566CA0"/>
    <w:rsid w:val="005C5759"/>
    <w:rsid w:val="006040D9"/>
    <w:rsid w:val="0063226C"/>
    <w:rsid w:val="006357AB"/>
    <w:rsid w:val="00643026"/>
    <w:rsid w:val="00691B0F"/>
    <w:rsid w:val="006B4A7B"/>
    <w:rsid w:val="00711B7A"/>
    <w:rsid w:val="007202E3"/>
    <w:rsid w:val="00734D33"/>
    <w:rsid w:val="00791514"/>
    <w:rsid w:val="007D20DE"/>
    <w:rsid w:val="007E1CD6"/>
    <w:rsid w:val="007F5930"/>
    <w:rsid w:val="00814602"/>
    <w:rsid w:val="00897B57"/>
    <w:rsid w:val="009C3E5A"/>
    <w:rsid w:val="009E0F85"/>
    <w:rsid w:val="00A94A2E"/>
    <w:rsid w:val="00AF126B"/>
    <w:rsid w:val="00B00200"/>
    <w:rsid w:val="00B208B5"/>
    <w:rsid w:val="00B74804"/>
    <w:rsid w:val="00BE6D32"/>
    <w:rsid w:val="00C43D4A"/>
    <w:rsid w:val="00CC50D8"/>
    <w:rsid w:val="00D5633F"/>
    <w:rsid w:val="00D56EF8"/>
    <w:rsid w:val="00D6241A"/>
    <w:rsid w:val="00D65EEA"/>
    <w:rsid w:val="00D7494B"/>
    <w:rsid w:val="00DE1D88"/>
    <w:rsid w:val="00E43ECF"/>
    <w:rsid w:val="00E577D1"/>
    <w:rsid w:val="00E70069"/>
    <w:rsid w:val="00EF1394"/>
    <w:rsid w:val="00F1531A"/>
    <w:rsid w:val="00FC05F9"/>
    <w:rsid w:val="00FD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F18E"/>
  <w15:chartTrackingRefBased/>
  <w15:docId w15:val="{C7A79CC4-07FA-43AB-B8EE-A36FFFAB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84114">
      <w:bodyDiv w:val="1"/>
      <w:marLeft w:val="0"/>
      <w:marRight w:val="0"/>
      <w:marTop w:val="0"/>
      <w:marBottom w:val="0"/>
      <w:divBdr>
        <w:top w:val="none" w:sz="0" w:space="0" w:color="auto"/>
        <w:left w:val="none" w:sz="0" w:space="0" w:color="auto"/>
        <w:bottom w:val="none" w:sz="0" w:space="0" w:color="auto"/>
        <w:right w:val="none" w:sz="0" w:space="0" w:color="auto"/>
      </w:divBdr>
    </w:div>
    <w:div w:id="16689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32816EA687340BD2DD9D2CD3DC67C" ma:contentTypeVersion="9" ma:contentTypeDescription="Create a new document." ma:contentTypeScope="" ma:versionID="4175c2f47f85a1634532748462e64676">
  <xsd:schema xmlns:xsd="http://www.w3.org/2001/XMLSchema" xmlns:xs="http://www.w3.org/2001/XMLSchema" xmlns:p="http://schemas.microsoft.com/office/2006/metadata/properties" xmlns:ns3="2d28e6cb-adf3-4102-82b6-47f3bd0313b0" targetNamespace="http://schemas.microsoft.com/office/2006/metadata/properties" ma:root="true" ma:fieldsID="ac56a0dcd507dedaabf14cb92967d276" ns3:_="">
    <xsd:import namespace="2d28e6cb-adf3-4102-82b6-47f3bd0313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8e6cb-adf3-4102-82b6-47f3bd03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E0A3F-F5A2-4F00-90F6-AED2E5DF0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8e6cb-adf3-4102-82b6-47f3bd031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06A21-EC1A-48B2-9E43-11BCC1A4D215}">
  <ds:schemaRefs>
    <ds:schemaRef ds:uri="http://schemas.microsoft.com/sharepoint/v3/contenttype/forms"/>
  </ds:schemaRefs>
</ds:datastoreItem>
</file>

<file path=customXml/itemProps3.xml><?xml version="1.0" encoding="utf-8"?>
<ds:datastoreItem xmlns:ds="http://schemas.openxmlformats.org/officeDocument/2006/customXml" ds:itemID="{4E16544F-E5E4-4FE5-8639-0CF46E9DADE5}">
  <ds:schemaRef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2d28e6cb-adf3-4102-82b6-47f3bd0313b0"/>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Zihan</dc:creator>
  <cp:keywords/>
  <dc:description/>
  <cp:lastModifiedBy>Gao, Zihan</cp:lastModifiedBy>
  <cp:revision>18</cp:revision>
  <dcterms:created xsi:type="dcterms:W3CDTF">2022-10-24T07:28:00Z</dcterms:created>
  <dcterms:modified xsi:type="dcterms:W3CDTF">2022-10-24T18:23:00Z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0x010100F8532816EA687340BD2DD9D2CD3DC67C</vt:lpwstr>
  </property>
</Properties>
</file>